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8" w:rsidRDefault="00DD3288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Pr="00CD53D1" w:rsidRDefault="00D26714" w:rsidP="006254DB">
      <w:pPr>
        <w:tabs>
          <w:tab w:val="left" w:pos="540"/>
          <w:tab w:val="center" w:pos="4819"/>
          <w:tab w:val="left" w:pos="8931"/>
        </w:tabs>
        <w:rPr>
          <w:rFonts w:ascii="Verdana" w:hAnsi="Verdana"/>
          <w:b/>
          <w:noProof/>
          <w:sz w:val="22"/>
          <w:szCs w:val="22"/>
        </w:rPr>
      </w:pPr>
      <w:r w:rsidRPr="00CD53D1">
        <w:rPr>
          <w:rFonts w:ascii="Verdana" w:hAnsi="Verdana"/>
          <w:b/>
          <w:noProof/>
          <w:sz w:val="22"/>
          <w:szCs w:val="22"/>
        </w:rPr>
        <w:t xml:space="preserve">ARTICOLAZIONE </w:t>
      </w:r>
      <w:r w:rsidR="00282FE0">
        <w:rPr>
          <w:rFonts w:ascii="Verdana" w:hAnsi="Verdana"/>
          <w:b/>
          <w:noProof/>
          <w:sz w:val="22"/>
          <w:szCs w:val="22"/>
        </w:rPr>
        <w:t xml:space="preserve">  </w:t>
      </w:r>
      <w:r w:rsidRPr="00CD53D1">
        <w:rPr>
          <w:rFonts w:ascii="Verdana" w:hAnsi="Verdana"/>
          <w:b/>
          <w:noProof/>
          <w:sz w:val="22"/>
          <w:szCs w:val="22"/>
        </w:rPr>
        <w:t xml:space="preserve">DEGLI </w:t>
      </w:r>
      <w:r w:rsidR="00282FE0">
        <w:rPr>
          <w:rFonts w:ascii="Verdana" w:hAnsi="Verdana"/>
          <w:b/>
          <w:noProof/>
          <w:sz w:val="22"/>
          <w:szCs w:val="22"/>
        </w:rPr>
        <w:t xml:space="preserve">  </w:t>
      </w:r>
      <w:r w:rsidRPr="00CD53D1">
        <w:rPr>
          <w:rFonts w:ascii="Verdana" w:hAnsi="Verdana"/>
          <w:b/>
          <w:noProof/>
          <w:sz w:val="22"/>
          <w:szCs w:val="22"/>
        </w:rPr>
        <w:t>UFFICI</w:t>
      </w: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76"/>
        <w:gridCol w:w="1208"/>
        <w:gridCol w:w="1237"/>
        <w:gridCol w:w="464"/>
        <w:gridCol w:w="1981"/>
        <w:gridCol w:w="2445"/>
      </w:tblGrid>
      <w:tr w:rsidR="009F7EA4" w:rsidTr="00C50C4F">
        <w:tc>
          <w:tcPr>
            <w:tcW w:w="9779" w:type="dxa"/>
            <w:gridSpan w:val="7"/>
          </w:tcPr>
          <w:p w:rsidR="009F7EA4" w:rsidRPr="00895990" w:rsidRDefault="009F7EA4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t>DIRETTORE S.G.A.</w:t>
            </w:r>
          </w:p>
        </w:tc>
      </w:tr>
      <w:tr w:rsidR="009F7EA4" w:rsidTr="00C50C4F">
        <w:tc>
          <w:tcPr>
            <w:tcW w:w="9779" w:type="dxa"/>
            <w:gridSpan w:val="7"/>
          </w:tcPr>
          <w:p w:rsidR="009F7EA4" w:rsidRPr="00282FE0" w:rsidRDefault="009F7EA4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noProof/>
                <w:sz w:val="28"/>
                <w:szCs w:val="28"/>
              </w:rPr>
            </w:pPr>
            <w:r w:rsidRPr="00282FE0">
              <w:rPr>
                <w:noProof/>
                <w:sz w:val="28"/>
                <w:szCs w:val="28"/>
              </w:rPr>
              <w:t>RAGIONIERE : PROTANI FILIPPO</w:t>
            </w:r>
          </w:p>
        </w:tc>
      </w:tr>
      <w:tr w:rsidR="00C50C4F" w:rsidTr="00C50C4F">
        <w:tc>
          <w:tcPr>
            <w:tcW w:w="9779" w:type="dxa"/>
            <w:gridSpan w:val="7"/>
          </w:tcPr>
          <w:p w:rsidR="00C50C4F" w:rsidRPr="00895990" w:rsidRDefault="00C50C4F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noProof/>
                <w:sz w:val="40"/>
                <w:szCs w:val="40"/>
              </w:rPr>
            </w:pPr>
            <w:r w:rsidRPr="00895990">
              <w:rPr>
                <w:b/>
                <w:noProof/>
                <w:sz w:val="40"/>
                <w:szCs w:val="40"/>
              </w:rPr>
              <w:t>SERVIZI DEGLI ASSISTENTI AMMINISTRATIVI</w:t>
            </w:r>
          </w:p>
        </w:tc>
      </w:tr>
      <w:tr w:rsidR="008E3FAB" w:rsidRPr="003D3085" w:rsidTr="004F4F52">
        <w:tc>
          <w:tcPr>
            <w:tcW w:w="1668" w:type="dxa"/>
          </w:tcPr>
          <w:p w:rsidR="008E3FAB" w:rsidRPr="003D3085" w:rsidRDefault="00C50C4F" w:rsidP="00E41AC2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3D3085">
              <w:rPr>
                <w:b/>
                <w:i/>
                <w:noProof/>
              </w:rPr>
              <w:t>UFFICI</w:t>
            </w:r>
          </w:p>
        </w:tc>
        <w:tc>
          <w:tcPr>
            <w:tcW w:w="1984" w:type="dxa"/>
            <w:gridSpan w:val="2"/>
          </w:tcPr>
          <w:p w:rsidR="008E3FAB" w:rsidRPr="003D3085" w:rsidRDefault="008E3FAB" w:rsidP="00E41AC2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3D3085">
              <w:rPr>
                <w:b/>
                <w:i/>
                <w:noProof/>
              </w:rPr>
              <w:t>DIPENDENTI ASSEGNATIVI</w:t>
            </w:r>
          </w:p>
        </w:tc>
        <w:tc>
          <w:tcPr>
            <w:tcW w:w="1701" w:type="dxa"/>
            <w:gridSpan w:val="2"/>
          </w:tcPr>
          <w:p w:rsidR="008E3FAB" w:rsidRPr="003D3085" w:rsidRDefault="008E3FAB" w:rsidP="00E41AC2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3D3085">
              <w:rPr>
                <w:b/>
                <w:i/>
                <w:noProof/>
              </w:rPr>
              <w:t>FUNZIONI</w:t>
            </w:r>
          </w:p>
        </w:tc>
        <w:tc>
          <w:tcPr>
            <w:tcW w:w="4426" w:type="dxa"/>
            <w:gridSpan w:val="2"/>
          </w:tcPr>
          <w:p w:rsidR="008E3FAB" w:rsidRPr="003D3085" w:rsidRDefault="008E3FAB" w:rsidP="00E41AC2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3D3085">
              <w:rPr>
                <w:b/>
                <w:i/>
                <w:noProof/>
              </w:rPr>
              <w:t>COMPITI</w:t>
            </w:r>
          </w:p>
        </w:tc>
      </w:tr>
      <w:tr w:rsidR="008E3FAB" w:rsidTr="004F4F52">
        <w:tc>
          <w:tcPr>
            <w:tcW w:w="1668" w:type="dxa"/>
          </w:tcPr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Pr="00B30A60" w:rsidRDefault="008E3FAB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>DIDATTICA ALUNNI</w:t>
            </w:r>
          </w:p>
        </w:tc>
        <w:tc>
          <w:tcPr>
            <w:tcW w:w="1984" w:type="dxa"/>
            <w:gridSpan w:val="2"/>
          </w:tcPr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Default="008E3FAB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AZZENA ELISA</w:t>
            </w:r>
          </w:p>
          <w:p w:rsidR="008E3FAB" w:rsidRDefault="008E3FAB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Default="008E3FAB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LEUZZI SILVIA</w:t>
            </w:r>
          </w:p>
        </w:tc>
        <w:tc>
          <w:tcPr>
            <w:tcW w:w="1701" w:type="dxa"/>
            <w:gridSpan w:val="2"/>
          </w:tcPr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E41AC2" w:rsidRDefault="00E41AC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Pr="00C40DE4" w:rsidRDefault="008E3FAB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C40DE4">
              <w:rPr>
                <w:b/>
                <w:noProof/>
              </w:rPr>
              <w:t>GESTIONE ALUNNI</w:t>
            </w:r>
          </w:p>
        </w:tc>
        <w:tc>
          <w:tcPr>
            <w:tcW w:w="4426" w:type="dxa"/>
            <w:gridSpan w:val="2"/>
          </w:tcPr>
          <w:p w:rsidR="008E3FAB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Informazione</w:t>
            </w:r>
            <w:r w:rsidR="00401BD5">
              <w:rPr>
                <w:noProof/>
              </w:rPr>
              <w:t xml:space="preserve"> </w:t>
            </w:r>
            <w:r>
              <w:rPr>
                <w:noProof/>
              </w:rPr>
              <w:t>utenza interna ed esterna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Iscrizione allievi – gestione on-line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Circolari e direttive riguardanti gli alunni e l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>attivita d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>insegnamento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Tenuta fascicoli-gestione documentale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Richiesta o trasmissione documenti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Gestione corrispondenza con le famiglie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Gestione statistiche e INVALSI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Predisposizione per scrutini ed esami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Esami di Stato parte riguardante gli allievi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Passaggio d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>anno alunni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Stampe diplomi, registri finali (scrutini e maturità)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Certificazioni di studio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Allievi: assicurazioni e infortuni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Libri di testo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Libri in comodato : predisposizione-gestione contratti e operazioni connesse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Pratiche per portatori di handicap- DSA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Scarico aggiornamenti e backup programmi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Infoschool in uso della segreteria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Privacy gestione materiale informativo alunni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Elezione organi collegiali (in collaborazsione con l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>assistente tecnico)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Riordino e controllo verbali consigli di classe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Formazione classi ai fini organici di diritto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Collaborazione con referenti per corsi di lingue finalizzzati alle certificazioni esterne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Corsi formazione sicurezza degli studenti</w:t>
            </w: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9F3AD4" w:rsidRDefault="009F3AD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</w:tr>
      <w:tr w:rsidR="008E3FAB" w:rsidTr="004F4F52">
        <w:tc>
          <w:tcPr>
            <w:tcW w:w="1668" w:type="dxa"/>
          </w:tcPr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Pr="00B30A60" w:rsidRDefault="008E3FAB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>PROTOCOLLO AFFARI GENERALI</w:t>
            </w: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1F2A99" w:rsidRDefault="001F2A99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1984" w:type="dxa"/>
            <w:gridSpan w:val="2"/>
          </w:tcPr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Default="00680E2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 xml:space="preserve">PARRINO </w:t>
            </w:r>
          </w:p>
          <w:p w:rsidR="00680E22" w:rsidRDefault="00680E2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SALVATRICE</w:t>
            </w:r>
          </w:p>
        </w:tc>
        <w:tc>
          <w:tcPr>
            <w:tcW w:w="1701" w:type="dxa"/>
            <w:gridSpan w:val="2"/>
          </w:tcPr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487837" w:rsidRDefault="0048783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Pr="00C40DE4" w:rsidRDefault="00680E2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C40DE4">
              <w:rPr>
                <w:b/>
                <w:noProof/>
              </w:rPr>
              <w:t>PROTOCOLLO INFORMATICO</w:t>
            </w:r>
          </w:p>
        </w:tc>
        <w:tc>
          <w:tcPr>
            <w:tcW w:w="4426" w:type="dxa"/>
            <w:gridSpan w:val="2"/>
          </w:tcPr>
          <w:p w:rsidR="008E3FAB" w:rsidRDefault="00680E2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Protocollo informatico</w:t>
            </w:r>
            <w:r w:rsidR="00455EE2">
              <w:rPr>
                <w:noProof/>
              </w:rPr>
              <w:t>-geastione documentale</w:t>
            </w:r>
          </w:p>
          <w:p w:rsidR="00455EE2" w:rsidRDefault="00455EE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Scarico posta eletronica locale e ministeriale, smistamento ed archiviazione (fascicolazione</w:t>
            </w:r>
            <w:r w:rsidR="00401BD5">
              <w:rPr>
                <w:noProof/>
              </w:rPr>
              <w:t>)</w:t>
            </w:r>
          </w:p>
          <w:p w:rsidR="00455EE2" w:rsidRDefault="00455EE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Convocazione organi collegiali e RSU</w:t>
            </w:r>
          </w:p>
          <w:p w:rsidR="00455EE2" w:rsidRDefault="00455EE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Pratiche riguardanti la sicurezza sul lavoro</w:t>
            </w:r>
          </w:p>
          <w:p w:rsidR="00455EE2" w:rsidRDefault="00455EE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Stipula contratti e convenzioni connessi alla gestione delle attività integrative (agenzie di viaggio)</w:t>
            </w:r>
          </w:p>
          <w:p w:rsidR="00455EE2" w:rsidRDefault="00455EE2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Richiesta pre</w:t>
            </w:r>
            <w:r w:rsidR="00401BD5">
              <w:rPr>
                <w:noProof/>
              </w:rPr>
              <w:t>v</w:t>
            </w:r>
            <w:r>
              <w:rPr>
                <w:noProof/>
              </w:rPr>
              <w:t>entivi di</w:t>
            </w:r>
            <w:r w:rsidR="00401BD5">
              <w:rPr>
                <w:noProof/>
              </w:rPr>
              <w:t xml:space="preserve"> spesa a ditte e agenzie di via</w:t>
            </w:r>
            <w:r>
              <w:rPr>
                <w:noProof/>
              </w:rPr>
              <w:t>ggio</w:t>
            </w:r>
          </w:p>
          <w:p w:rsidR="00455EE2" w:rsidRDefault="00170841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Predisposizioni circolari interne (scioperi e assemblee sindacali)</w:t>
            </w:r>
          </w:p>
        </w:tc>
      </w:tr>
      <w:tr w:rsidR="008E3FAB" w:rsidTr="004F4F52">
        <w:tc>
          <w:tcPr>
            <w:tcW w:w="1668" w:type="dxa"/>
          </w:tcPr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Pr="00B30A60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 xml:space="preserve">PERSONALE </w:t>
            </w:r>
          </w:p>
          <w:p w:rsidR="00243D07" w:rsidRPr="00B30A60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>E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 w:rsidRPr="00B30A60">
              <w:rPr>
                <w:b/>
                <w:noProof/>
              </w:rPr>
              <w:t>COMPETENZE</w:t>
            </w:r>
          </w:p>
        </w:tc>
        <w:tc>
          <w:tcPr>
            <w:tcW w:w="1984" w:type="dxa"/>
            <w:gridSpan w:val="2"/>
          </w:tcPr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DE SANCTIS ANNA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MARANI PAOLA</w:t>
            </w:r>
          </w:p>
        </w:tc>
        <w:tc>
          <w:tcPr>
            <w:tcW w:w="1701" w:type="dxa"/>
            <w:gridSpan w:val="2"/>
          </w:tcPr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0E3935" w:rsidRDefault="000E3935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8E3FAB" w:rsidRPr="00C40DE4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C40DE4">
              <w:rPr>
                <w:b/>
                <w:noProof/>
              </w:rPr>
              <w:t xml:space="preserve">GESTIONE DEL PERSONALE </w:t>
            </w:r>
          </w:p>
          <w:p w:rsidR="000E3935" w:rsidRPr="00C40DE4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C40DE4">
              <w:rPr>
                <w:b/>
                <w:noProof/>
              </w:rPr>
              <w:t>DOCENTE</w:t>
            </w:r>
          </w:p>
          <w:p w:rsidR="00243D07" w:rsidRPr="00C40DE4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C40DE4">
              <w:rPr>
                <w:b/>
                <w:noProof/>
              </w:rPr>
              <w:t xml:space="preserve"> E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 w:rsidRPr="00C40DE4">
              <w:rPr>
                <w:b/>
                <w:noProof/>
              </w:rPr>
              <w:t>ATA</w:t>
            </w:r>
          </w:p>
        </w:tc>
        <w:tc>
          <w:tcPr>
            <w:tcW w:w="4426" w:type="dxa"/>
            <w:gridSpan w:val="2"/>
          </w:tcPr>
          <w:p w:rsidR="008E3FAB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Tenuta stato del personale e fascicoli personali dei dipendenti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Scarico</w:t>
            </w:r>
            <w:r w:rsidR="00BC0A2F">
              <w:rPr>
                <w:noProof/>
              </w:rPr>
              <w:t xml:space="preserve"> presenze del personale ATA (ge</w:t>
            </w:r>
            <w:r>
              <w:rPr>
                <w:noProof/>
              </w:rPr>
              <w:t>stione cartellini)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Contratti a tempo indeterminato e determinato personale VSG SIDI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Denunce telematiche al Centro per l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>impiego UNILAV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Periodo di prova, immissioni in ruolo e ricostruzioni di carriera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Trasferimento , passaggi , assegnazioni provvisorie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Richiesta e trasmissione dati del personale alle altre Scuole, SPT, USP e USR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Autorizzazioni, adempimento libera professione dichiarazioni; anagrafe prestaazioni – gestione PERLAPA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Gestione delle graduatorie d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>Istituto docente e ATA valutazione domande inserimento a SIDI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Ricerca supplenti-convalide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Graduatoria soprannumerari Docente e ATA</w:t>
            </w:r>
          </w:p>
          <w:p w:rsidR="00243D07" w:rsidRDefault="00243D0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Pratiche di dimissioni, pensioni, dispenze dal servizio, infermità per cause di servizio</w:t>
            </w:r>
          </w:p>
          <w:p w:rsidR="00243D07" w:rsidRDefault="00D566B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Pratiche riguardanti i riscatti dei ser</w:t>
            </w:r>
            <w:r w:rsidR="00BC0A2F">
              <w:rPr>
                <w:noProof/>
              </w:rPr>
              <w:t>v</w:t>
            </w:r>
            <w:r>
              <w:rPr>
                <w:noProof/>
              </w:rPr>
              <w:t>izi non di ruolo ai fini penzionistici e buonuscita ex INPDAP – Fondo Espero</w:t>
            </w:r>
          </w:p>
          <w:p w:rsidR="00D566B4" w:rsidRDefault="00D566B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Assenze del personale Docenti e ATA: registrazione, decreti di assenza, trasmissioni on line al MEF e SPT</w:t>
            </w:r>
          </w:p>
          <w:p w:rsidR="00D566B4" w:rsidRDefault="00D566B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Privacy: gestione materiale informativo, nomine, manzionari, ecc.</w:t>
            </w:r>
          </w:p>
          <w:p w:rsidR="00D566B4" w:rsidRDefault="00D566B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Gestione materiale relativo incarichi sicurezza</w:t>
            </w:r>
          </w:p>
          <w:p w:rsidR="00D566B4" w:rsidRDefault="00D566B4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Competenze accessorie del personale Docente e ATA (nomine e prospetti)</w:t>
            </w:r>
          </w:p>
        </w:tc>
      </w:tr>
      <w:tr w:rsidR="001C10D8" w:rsidTr="00532917">
        <w:tc>
          <w:tcPr>
            <w:tcW w:w="9779" w:type="dxa"/>
            <w:gridSpan w:val="7"/>
          </w:tcPr>
          <w:p w:rsidR="001C10D8" w:rsidRPr="00895990" w:rsidRDefault="001C10D8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noProof/>
                <w:sz w:val="40"/>
                <w:szCs w:val="40"/>
              </w:rPr>
            </w:pPr>
            <w:r w:rsidRPr="00895990">
              <w:rPr>
                <w:b/>
                <w:noProof/>
                <w:sz w:val="40"/>
                <w:szCs w:val="40"/>
              </w:rPr>
              <w:t>SERVIZI TECNICI</w:t>
            </w:r>
          </w:p>
        </w:tc>
      </w:tr>
      <w:tr w:rsidR="001C10D8" w:rsidRPr="000100DA" w:rsidTr="00532917">
        <w:tc>
          <w:tcPr>
            <w:tcW w:w="2444" w:type="dxa"/>
            <w:gridSpan w:val="2"/>
          </w:tcPr>
          <w:p w:rsidR="001C10D8" w:rsidRPr="000100DA" w:rsidRDefault="001C10D8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0100DA">
              <w:rPr>
                <w:b/>
                <w:i/>
                <w:noProof/>
              </w:rPr>
              <w:t>LABORATORI</w:t>
            </w:r>
          </w:p>
        </w:tc>
        <w:tc>
          <w:tcPr>
            <w:tcW w:w="2445" w:type="dxa"/>
            <w:gridSpan w:val="2"/>
          </w:tcPr>
          <w:p w:rsidR="001C10D8" w:rsidRPr="000100DA" w:rsidRDefault="001C10D8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0100DA">
              <w:rPr>
                <w:b/>
                <w:i/>
                <w:noProof/>
              </w:rPr>
              <w:t>DIPENDENTI ASSEGNATIVI</w:t>
            </w:r>
          </w:p>
        </w:tc>
        <w:tc>
          <w:tcPr>
            <w:tcW w:w="4890" w:type="dxa"/>
            <w:gridSpan w:val="3"/>
          </w:tcPr>
          <w:p w:rsidR="001C10D8" w:rsidRPr="000100DA" w:rsidRDefault="00BC0A2F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0100DA">
              <w:rPr>
                <w:b/>
                <w:i/>
                <w:noProof/>
              </w:rPr>
              <w:t>FUNZIONI</w:t>
            </w:r>
          </w:p>
        </w:tc>
      </w:tr>
      <w:tr w:rsidR="001C10D8" w:rsidTr="00532917">
        <w:tc>
          <w:tcPr>
            <w:tcW w:w="2444" w:type="dxa"/>
            <w:gridSpan w:val="2"/>
          </w:tcPr>
          <w:p w:rsidR="001C10D8" w:rsidRPr="00B30A60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>LABORATORIO FISICA</w:t>
            </w:r>
          </w:p>
        </w:tc>
        <w:tc>
          <w:tcPr>
            <w:tcW w:w="2445" w:type="dxa"/>
            <w:gridSpan w:val="2"/>
          </w:tcPr>
          <w:p w:rsidR="001C10D8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BRUNORI PAOLO</w:t>
            </w:r>
          </w:p>
        </w:tc>
        <w:tc>
          <w:tcPr>
            <w:tcW w:w="4890" w:type="dxa"/>
            <w:gridSpan w:val="3"/>
          </w:tcPr>
          <w:p w:rsidR="001C10D8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Laboratorio fisica, preparazione materiale per prove di laboratorio</w:t>
            </w:r>
          </w:p>
        </w:tc>
      </w:tr>
      <w:tr w:rsidR="001C10D8" w:rsidTr="00532917">
        <w:tc>
          <w:tcPr>
            <w:tcW w:w="2444" w:type="dxa"/>
            <w:gridSpan w:val="2"/>
          </w:tcPr>
          <w:p w:rsidR="001C10D8" w:rsidRPr="00B30A60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>LABORATORIO CHIMICA</w:t>
            </w:r>
          </w:p>
        </w:tc>
        <w:tc>
          <w:tcPr>
            <w:tcW w:w="2445" w:type="dxa"/>
            <w:gridSpan w:val="2"/>
          </w:tcPr>
          <w:p w:rsidR="001C10D8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MENGHI DOMENICO</w:t>
            </w:r>
          </w:p>
        </w:tc>
        <w:tc>
          <w:tcPr>
            <w:tcW w:w="4890" w:type="dxa"/>
            <w:gridSpan w:val="3"/>
          </w:tcPr>
          <w:p w:rsidR="001C10D8" w:rsidRDefault="001C10D8" w:rsidP="00373517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Laboratorio chimica,</w:t>
            </w:r>
            <w:r w:rsidR="00373517">
              <w:rPr>
                <w:noProof/>
              </w:rPr>
              <w:t xml:space="preserve"> </w:t>
            </w:r>
            <w:r>
              <w:rPr>
                <w:noProof/>
              </w:rPr>
              <w:t>preparazione materiale per prove di laboratorio</w:t>
            </w:r>
          </w:p>
        </w:tc>
      </w:tr>
      <w:tr w:rsidR="001C10D8" w:rsidTr="00532917">
        <w:tc>
          <w:tcPr>
            <w:tcW w:w="2444" w:type="dxa"/>
            <w:gridSpan w:val="2"/>
          </w:tcPr>
          <w:p w:rsidR="001C10D8" w:rsidRPr="00B30A60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b/>
                <w:noProof/>
              </w:rPr>
            </w:pPr>
            <w:r w:rsidRPr="00B30A60">
              <w:rPr>
                <w:b/>
                <w:noProof/>
              </w:rPr>
              <w:t>LABORATORIO INFORMATICO</w:t>
            </w:r>
          </w:p>
        </w:tc>
        <w:tc>
          <w:tcPr>
            <w:tcW w:w="2445" w:type="dxa"/>
            <w:gridSpan w:val="2"/>
          </w:tcPr>
          <w:p w:rsidR="001C10D8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PALAZZO ENRICO</w:t>
            </w:r>
          </w:p>
        </w:tc>
        <w:tc>
          <w:tcPr>
            <w:tcW w:w="4890" w:type="dxa"/>
            <w:gridSpan w:val="3"/>
          </w:tcPr>
          <w:p w:rsidR="001C10D8" w:rsidRDefault="001C10D8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Laboratorio informatica, preparazione materiale per prove di laboratorio</w:t>
            </w:r>
          </w:p>
        </w:tc>
      </w:tr>
      <w:tr w:rsidR="00F5604F" w:rsidTr="008E3FAB">
        <w:tc>
          <w:tcPr>
            <w:tcW w:w="2444" w:type="dxa"/>
            <w:gridSpan w:val="2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  <w:gridSpan w:val="2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  <w:gridSpan w:val="2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</w:tr>
      <w:tr w:rsidR="00E52221" w:rsidTr="00086DEA">
        <w:tc>
          <w:tcPr>
            <w:tcW w:w="9779" w:type="dxa"/>
            <w:gridSpan w:val="7"/>
          </w:tcPr>
          <w:p w:rsidR="00E52221" w:rsidRPr="00895990" w:rsidRDefault="00E52221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noProof/>
                <w:sz w:val="40"/>
                <w:szCs w:val="40"/>
              </w:rPr>
            </w:pPr>
            <w:r w:rsidRPr="00895990">
              <w:rPr>
                <w:b/>
                <w:noProof/>
                <w:sz w:val="40"/>
                <w:szCs w:val="40"/>
              </w:rPr>
              <w:t>SERVIZIO DEI COLLABORATORI SCOLASTICI</w:t>
            </w:r>
          </w:p>
        </w:tc>
      </w:tr>
      <w:tr w:rsidR="00C37C6E" w:rsidRPr="000100DA" w:rsidTr="00532917">
        <w:tc>
          <w:tcPr>
            <w:tcW w:w="4889" w:type="dxa"/>
            <w:gridSpan w:val="4"/>
          </w:tcPr>
          <w:p w:rsidR="00C37C6E" w:rsidRPr="000100DA" w:rsidRDefault="00C37C6E" w:rsidP="00D65605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0100DA">
              <w:rPr>
                <w:b/>
                <w:i/>
                <w:noProof/>
              </w:rPr>
              <w:t>DIPENDENTI ASSEGNATIVI</w:t>
            </w:r>
          </w:p>
        </w:tc>
        <w:tc>
          <w:tcPr>
            <w:tcW w:w="4890" w:type="dxa"/>
            <w:gridSpan w:val="3"/>
          </w:tcPr>
          <w:p w:rsidR="00C37C6E" w:rsidRPr="000100DA" w:rsidRDefault="00C37C6E" w:rsidP="00895990">
            <w:pPr>
              <w:tabs>
                <w:tab w:val="left" w:pos="540"/>
                <w:tab w:val="center" w:pos="4819"/>
                <w:tab w:val="left" w:pos="8931"/>
              </w:tabs>
              <w:jc w:val="center"/>
              <w:rPr>
                <w:b/>
                <w:i/>
                <w:noProof/>
              </w:rPr>
            </w:pPr>
            <w:r w:rsidRPr="000100DA">
              <w:rPr>
                <w:b/>
                <w:i/>
                <w:noProof/>
              </w:rPr>
              <w:t>FUNZIONI</w:t>
            </w:r>
          </w:p>
        </w:tc>
      </w:tr>
      <w:tr w:rsidR="00C37C6E" w:rsidTr="00532917">
        <w:tc>
          <w:tcPr>
            <w:tcW w:w="2444" w:type="dxa"/>
            <w:gridSpan w:val="2"/>
          </w:tcPr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BERNARDINI RITA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CORVI GIUSEPPINA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FERRARO ANNA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LORE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 xml:space="preserve"> LIBERATA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PENTECANI M. GRAZIA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PIERGENTILI SIMONA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  <w:gridSpan w:val="2"/>
          </w:tcPr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C37C6E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</w:t>
            </w:r>
            <w:r w:rsidR="00C37C6E">
              <w:rPr>
                <w:noProof/>
              </w:rPr>
              <w:t xml:space="preserve">EDE CENTRALE </w:t>
            </w:r>
          </w:p>
        </w:tc>
        <w:tc>
          <w:tcPr>
            <w:tcW w:w="4890" w:type="dxa"/>
            <w:gridSpan w:val="3"/>
          </w:tcPr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Mansione previste dal CCNL SCUOLA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Attivita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 xml:space="preserve"> di supporto D.S. e DSGA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Archivio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Servizio di fotocopie e rilegatura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Supporto uffici di segreteria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Preparazione servizio posta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Scuola aperta e ricevimento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Supporto attivita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 xml:space="preserve"> ai progetti pomeridiani</w:t>
            </w:r>
          </w:p>
        </w:tc>
      </w:tr>
      <w:tr w:rsidR="00C37C6E" w:rsidTr="00532917">
        <w:tc>
          <w:tcPr>
            <w:tcW w:w="2444" w:type="dxa"/>
            <w:gridSpan w:val="2"/>
          </w:tcPr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PATRIARCA LORENZO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PATRIZI GAETANO</w:t>
            </w:r>
          </w:p>
        </w:tc>
        <w:tc>
          <w:tcPr>
            <w:tcW w:w="2445" w:type="dxa"/>
            <w:gridSpan w:val="2"/>
          </w:tcPr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373517" w:rsidRDefault="00373517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SEDE SUCCURSALE</w:t>
            </w:r>
          </w:p>
        </w:tc>
        <w:tc>
          <w:tcPr>
            <w:tcW w:w="4890" w:type="dxa"/>
            <w:gridSpan w:val="3"/>
          </w:tcPr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Mansione previste dal CCNL SCUOLA</w:t>
            </w:r>
          </w:p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Attivita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 xml:space="preserve"> di supporto D.S. e DSGA</w:t>
            </w:r>
          </w:p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Archivio</w:t>
            </w:r>
          </w:p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Servizio di fotocopie e rilegatura</w:t>
            </w:r>
          </w:p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Supporto uffici di segreteria</w:t>
            </w:r>
          </w:p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Preparazione servizio posta</w:t>
            </w:r>
          </w:p>
          <w:p w:rsidR="00C37C6E" w:rsidRDefault="00C37C6E" w:rsidP="00086DEA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Scuola aperta e ricevimento</w:t>
            </w:r>
          </w:p>
          <w:p w:rsidR="00C37C6E" w:rsidRDefault="00C37C6E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  <w:r>
              <w:rPr>
                <w:noProof/>
              </w:rPr>
              <w:t>Supporto attivita</w:t>
            </w:r>
            <w:r>
              <w:rPr>
                <w:rFonts w:hint="eastAsia"/>
                <w:noProof/>
              </w:rPr>
              <w:t>’</w:t>
            </w:r>
            <w:r>
              <w:rPr>
                <w:noProof/>
              </w:rPr>
              <w:t xml:space="preserve"> ai progetti pomeridiani</w:t>
            </w:r>
          </w:p>
        </w:tc>
      </w:tr>
      <w:tr w:rsidR="00F5604F" w:rsidTr="008E3FAB">
        <w:tc>
          <w:tcPr>
            <w:tcW w:w="2444" w:type="dxa"/>
            <w:gridSpan w:val="2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  <w:gridSpan w:val="2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  <w:gridSpan w:val="2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  <w:tc>
          <w:tcPr>
            <w:tcW w:w="2445" w:type="dxa"/>
          </w:tcPr>
          <w:p w:rsidR="00F5604F" w:rsidRDefault="00F5604F" w:rsidP="008E3FAB">
            <w:pPr>
              <w:tabs>
                <w:tab w:val="left" w:pos="540"/>
                <w:tab w:val="center" w:pos="4819"/>
                <w:tab w:val="left" w:pos="8931"/>
              </w:tabs>
              <w:rPr>
                <w:noProof/>
              </w:rPr>
            </w:pPr>
          </w:p>
        </w:tc>
      </w:tr>
    </w:tbl>
    <w:p w:rsidR="008E3FAB" w:rsidRDefault="008E3FAB" w:rsidP="006254DB">
      <w:pPr>
        <w:tabs>
          <w:tab w:val="left" w:pos="540"/>
          <w:tab w:val="center" w:pos="4819"/>
          <w:tab w:val="left" w:pos="8931"/>
        </w:tabs>
        <w:rPr>
          <w:noProof/>
        </w:rPr>
      </w:pPr>
    </w:p>
    <w:p w:rsidR="00D6047B" w:rsidRDefault="00D6047B" w:rsidP="006254DB">
      <w:pPr>
        <w:tabs>
          <w:tab w:val="left" w:pos="540"/>
          <w:tab w:val="center" w:pos="4819"/>
          <w:tab w:val="left" w:pos="8931"/>
        </w:tabs>
      </w:pPr>
    </w:p>
    <w:sectPr w:rsidR="00D6047B" w:rsidSect="005060A2">
      <w:pgSz w:w="11907" w:h="16840"/>
      <w:pgMar w:top="56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75A"/>
    <w:multiLevelType w:val="hybridMultilevel"/>
    <w:tmpl w:val="22824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A32"/>
    <w:multiLevelType w:val="hybridMultilevel"/>
    <w:tmpl w:val="670A8AB0"/>
    <w:lvl w:ilvl="0" w:tplc="0410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117F5761"/>
    <w:multiLevelType w:val="hybridMultilevel"/>
    <w:tmpl w:val="E410B7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F69"/>
    <w:multiLevelType w:val="hybridMultilevel"/>
    <w:tmpl w:val="17380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3E5"/>
    <w:multiLevelType w:val="hybridMultilevel"/>
    <w:tmpl w:val="1280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C69BC"/>
    <w:multiLevelType w:val="hybridMultilevel"/>
    <w:tmpl w:val="51A0BD22"/>
    <w:lvl w:ilvl="0" w:tplc="E2E04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35228"/>
    <w:multiLevelType w:val="hybridMultilevel"/>
    <w:tmpl w:val="C7386CCC"/>
    <w:lvl w:ilvl="0" w:tplc="6D20BFC6">
      <w:start w:val="53"/>
      <w:numFmt w:val="bullet"/>
      <w:lvlText w:val="-"/>
      <w:lvlJc w:val="left"/>
      <w:pPr>
        <w:ind w:left="5310" w:hanging="360"/>
      </w:pPr>
      <w:rPr>
        <w:rFonts w:ascii="Roman 10cpi" w:eastAsia="Times New Roman" w:hAnsi="Roman 10cp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7">
    <w:nsid w:val="467704FD"/>
    <w:multiLevelType w:val="hybridMultilevel"/>
    <w:tmpl w:val="C4AA2786"/>
    <w:lvl w:ilvl="0" w:tplc="B1E6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72853"/>
    <w:multiLevelType w:val="hybridMultilevel"/>
    <w:tmpl w:val="CAFEFDAA"/>
    <w:lvl w:ilvl="0" w:tplc="6C847096">
      <w:numFmt w:val="bullet"/>
      <w:lvlText w:val="-"/>
      <w:lvlJc w:val="left"/>
      <w:pPr>
        <w:ind w:left="720" w:hanging="360"/>
      </w:pPr>
      <w:rPr>
        <w:rFonts w:ascii="Roman 10cpi" w:eastAsia="Times New Roman" w:hAnsi="Roman 10cp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9700D"/>
    <w:multiLevelType w:val="hybridMultilevel"/>
    <w:tmpl w:val="744601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C7CB9"/>
    <w:rsid w:val="000100DA"/>
    <w:rsid w:val="000428E9"/>
    <w:rsid w:val="00056189"/>
    <w:rsid w:val="00072FBE"/>
    <w:rsid w:val="00086DEA"/>
    <w:rsid w:val="000B47C2"/>
    <w:rsid w:val="000D0705"/>
    <w:rsid w:val="000E3935"/>
    <w:rsid w:val="000F7A04"/>
    <w:rsid w:val="0014612F"/>
    <w:rsid w:val="00170841"/>
    <w:rsid w:val="001A3A62"/>
    <w:rsid w:val="001A6A4E"/>
    <w:rsid w:val="001C10D8"/>
    <w:rsid w:val="001E667D"/>
    <w:rsid w:val="001F2A99"/>
    <w:rsid w:val="001F436D"/>
    <w:rsid w:val="00243D07"/>
    <w:rsid w:val="002623E0"/>
    <w:rsid w:val="00282FE0"/>
    <w:rsid w:val="002C4471"/>
    <w:rsid w:val="002C7CB9"/>
    <w:rsid w:val="00304CC6"/>
    <w:rsid w:val="00346E33"/>
    <w:rsid w:val="00373517"/>
    <w:rsid w:val="003A07E8"/>
    <w:rsid w:val="003D3085"/>
    <w:rsid w:val="00401BD5"/>
    <w:rsid w:val="00406F4D"/>
    <w:rsid w:val="00455EE2"/>
    <w:rsid w:val="00487837"/>
    <w:rsid w:val="004A0A4A"/>
    <w:rsid w:val="004B38AB"/>
    <w:rsid w:val="004E3840"/>
    <w:rsid w:val="004F4F52"/>
    <w:rsid w:val="005060A2"/>
    <w:rsid w:val="00523556"/>
    <w:rsid w:val="00531BC8"/>
    <w:rsid w:val="00532917"/>
    <w:rsid w:val="005433CE"/>
    <w:rsid w:val="0059396A"/>
    <w:rsid w:val="005C5D7B"/>
    <w:rsid w:val="005D7E81"/>
    <w:rsid w:val="005E6996"/>
    <w:rsid w:val="006254DB"/>
    <w:rsid w:val="00640FFF"/>
    <w:rsid w:val="00670CB6"/>
    <w:rsid w:val="00680E22"/>
    <w:rsid w:val="0070444A"/>
    <w:rsid w:val="00704D5C"/>
    <w:rsid w:val="00707FE7"/>
    <w:rsid w:val="007F37ED"/>
    <w:rsid w:val="00895990"/>
    <w:rsid w:val="008B2E74"/>
    <w:rsid w:val="008C4DFB"/>
    <w:rsid w:val="008E3FAB"/>
    <w:rsid w:val="008F5165"/>
    <w:rsid w:val="008F6CC6"/>
    <w:rsid w:val="0090172A"/>
    <w:rsid w:val="009037B5"/>
    <w:rsid w:val="009579CA"/>
    <w:rsid w:val="00986495"/>
    <w:rsid w:val="009B23EB"/>
    <w:rsid w:val="009F3AD4"/>
    <w:rsid w:val="009F7EA4"/>
    <w:rsid w:val="00A001DA"/>
    <w:rsid w:val="00A4123F"/>
    <w:rsid w:val="00A47CFF"/>
    <w:rsid w:val="00B11B02"/>
    <w:rsid w:val="00B20724"/>
    <w:rsid w:val="00B30A60"/>
    <w:rsid w:val="00B533B6"/>
    <w:rsid w:val="00BA4536"/>
    <w:rsid w:val="00BA7750"/>
    <w:rsid w:val="00BA79F3"/>
    <w:rsid w:val="00BC0A2F"/>
    <w:rsid w:val="00BD6423"/>
    <w:rsid w:val="00BE08BD"/>
    <w:rsid w:val="00C01947"/>
    <w:rsid w:val="00C16789"/>
    <w:rsid w:val="00C37C6E"/>
    <w:rsid w:val="00C40DE4"/>
    <w:rsid w:val="00C50C4F"/>
    <w:rsid w:val="00C544FB"/>
    <w:rsid w:val="00C56DDE"/>
    <w:rsid w:val="00C61EDD"/>
    <w:rsid w:val="00C8730A"/>
    <w:rsid w:val="00CB0603"/>
    <w:rsid w:val="00CC5849"/>
    <w:rsid w:val="00CD53D1"/>
    <w:rsid w:val="00CE040D"/>
    <w:rsid w:val="00D05213"/>
    <w:rsid w:val="00D26714"/>
    <w:rsid w:val="00D566B4"/>
    <w:rsid w:val="00D6047B"/>
    <w:rsid w:val="00D65605"/>
    <w:rsid w:val="00DB2E12"/>
    <w:rsid w:val="00DD2F20"/>
    <w:rsid w:val="00DD3288"/>
    <w:rsid w:val="00E3321E"/>
    <w:rsid w:val="00E41AC2"/>
    <w:rsid w:val="00E52221"/>
    <w:rsid w:val="00ED25FF"/>
    <w:rsid w:val="00F1140B"/>
    <w:rsid w:val="00F556B3"/>
    <w:rsid w:val="00F5604F"/>
    <w:rsid w:val="00F63D00"/>
    <w:rsid w:val="00F670F0"/>
    <w:rsid w:val="00F74CA3"/>
    <w:rsid w:val="00F87B39"/>
    <w:rsid w:val="00FD3B70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Testofumetto">
    <w:name w:val="Balloon Text"/>
    <w:basedOn w:val="Normale"/>
    <w:semiHidden/>
    <w:rsid w:val="00C873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533B6"/>
    <w:rPr>
      <w:color w:val="0000FF"/>
      <w:u w:val="single"/>
    </w:rPr>
  </w:style>
  <w:style w:type="table" w:styleId="Grigliatabella">
    <w:name w:val="Table Grid"/>
    <w:basedOn w:val="Tabellanormale"/>
    <w:rsid w:val="008E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Vicepresidenza</cp:lastModifiedBy>
  <cp:revision>2</cp:revision>
  <cp:lastPrinted>2017-03-22T10:42:00Z</cp:lastPrinted>
  <dcterms:created xsi:type="dcterms:W3CDTF">2017-03-22T11:32:00Z</dcterms:created>
  <dcterms:modified xsi:type="dcterms:W3CDTF">2017-03-22T11:32:00Z</dcterms:modified>
</cp:coreProperties>
</file>