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C" w:rsidRDefault="00175A2C"/>
    <w:p w:rsidR="00AD5247" w:rsidRDefault="00AD5247" w:rsidP="00AD52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Pr="00AD5247">
        <w:rPr>
          <w:rFonts w:ascii="Arial" w:hAnsi="Arial" w:cs="Arial"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14922" cy="571500"/>
            <wp:effectExtent l="0" t="0" r="0" b="0"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2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AD5247" w:rsidRDefault="00AD5247" w:rsidP="00AD5247">
      <w:pPr>
        <w:pStyle w:val="Titolo"/>
        <w:spacing w:before="107"/>
        <w:ind w:left="508" w:right="513"/>
        <w:jc w:val="center"/>
      </w:pPr>
      <w:r>
        <w:rPr>
          <w:w w:val="70"/>
        </w:rPr>
        <w:t>Ministero</w:t>
      </w:r>
      <w:r>
        <w:rPr>
          <w:spacing w:val="30"/>
          <w:w w:val="70"/>
        </w:rPr>
        <w:t xml:space="preserve"> </w:t>
      </w:r>
      <w:r>
        <w:rPr>
          <w:w w:val="70"/>
        </w:rPr>
        <w:t>dell’istruzione</w:t>
      </w:r>
    </w:p>
    <w:p w:rsidR="00AD5247" w:rsidRDefault="00AD5247" w:rsidP="00AD52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5247" w:rsidRDefault="00AD5247" w:rsidP="00AD52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5247" w:rsidRPr="0044246F" w:rsidRDefault="00AD5247" w:rsidP="00AD524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-Original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Message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Da: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"USP di Roma" &lt;USP.rm@istruzione.it&gt;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Inviato: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22/03/2022 17:21:26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medie.rm@istruzione.it,comprensivi.rm@istruzione.it,superiori.rm@istruzione.it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Oggetto: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Modalità di svolgimento degli esami del primo e del secondo ciclo</w:t>
      </w:r>
    </w:p>
    <w:p w:rsidR="00AD5247" w:rsidRDefault="00AD5247" w:rsidP="00AD5247">
      <w:pPr>
        <w:shd w:val="clear" w:color="auto" w:fill="FFFFFF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 trasmette la nota relativa all’oggetto.</w:t>
      </w:r>
    </w:p>
    <w:p w:rsidR="00AD5247" w:rsidRDefault="00AD5247" w:rsidP="00AD5247">
      <w:pPr>
        <w:shd w:val="clear" w:color="auto" w:fill="FFFFFF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 Ordinanze sono pubblicate sul sito del Ministero dell'Istruzione al link:</w:t>
      </w:r>
    </w:p>
    <w:p w:rsidR="00AD5247" w:rsidRDefault="00AD5247" w:rsidP="00AD5247">
      <w:pPr>
        <w:shd w:val="clear" w:color="auto" w:fill="FFFFFF"/>
        <w:spacing w:line="360" w:lineRule="atLeast"/>
        <w:rPr>
          <w:color w:val="000000"/>
          <w:sz w:val="18"/>
          <w:szCs w:val="18"/>
        </w:rPr>
      </w:pPr>
      <w:hyperlink r:id="rId5" w:tgtFrame="_blank" w:history="1">
        <w:r>
          <w:rPr>
            <w:rStyle w:val="Collegamentoipertestuale"/>
            <w:sz w:val="18"/>
            <w:szCs w:val="18"/>
          </w:rPr>
          <w:t>https://www.miur.gov.it/web/guest/-/scuola-firmate-le-ordinanze-con-le-modalita-di-svolgimento-degli-esami-del-primo-e-del-secondo-ciclo-bianchi-sono-frutto-del-confronto-e-della-condivi</w:t>
        </w:r>
      </w:hyperlink>
    </w:p>
    <w:p w:rsidR="00AD5247" w:rsidRDefault="00AD5247" w:rsidP="00AD5247">
      <w:pPr>
        <w:shd w:val="clear" w:color="auto" w:fill="FFFFFF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Cordiali saluti</w:t>
      </w:r>
    </w:p>
    <w:p w:rsidR="00AD5247" w:rsidRDefault="00AD5247" w:rsidP="00AD5247">
      <w:pPr>
        <w:shd w:val="clear" w:color="auto" w:fill="FFFFFF"/>
        <w:spacing w:line="360" w:lineRule="atLeast"/>
        <w:rPr>
          <w:color w:val="000000"/>
          <w:sz w:val="18"/>
          <w:szCs w:val="18"/>
        </w:rPr>
      </w:pPr>
      <w:r>
        <w:rPr>
          <w:rFonts w:ascii="English111 Adagio BT" w:hAnsi="English111 Adagio BT"/>
          <w:color w:val="000080"/>
          <w:sz w:val="36"/>
          <w:szCs w:val="36"/>
        </w:rPr>
        <w:t>Segreteria del Dirigente</w:t>
      </w:r>
      <w:r>
        <w:rPr>
          <w:color w:val="000080"/>
          <w:sz w:val="36"/>
          <w:szCs w:val="36"/>
        </w:rPr>
        <w:br/>
      </w:r>
      <w:r>
        <w:rPr>
          <w:rFonts w:ascii="English111 Adagio BT" w:hAnsi="English111 Adagio BT"/>
          <w:color w:val="000080"/>
          <w:sz w:val="36"/>
          <w:szCs w:val="36"/>
        </w:rPr>
        <w:t>Uff.  </w:t>
      </w:r>
      <w:proofErr w:type="spellStart"/>
      <w:r>
        <w:rPr>
          <w:color w:val="000080"/>
          <w:sz w:val="36"/>
          <w:szCs w:val="36"/>
        </w:rPr>
        <w:t>VI</w:t>
      </w:r>
      <w:proofErr w:type="spellEnd"/>
      <w:r>
        <w:rPr>
          <w:color w:val="000080"/>
          <w:sz w:val="36"/>
          <w:szCs w:val="36"/>
        </w:rPr>
        <w:t> </w:t>
      </w:r>
      <w:r>
        <w:rPr>
          <w:rFonts w:ascii="English111 Adagio BT" w:hAnsi="English111 Adagio BT"/>
          <w:color w:val="000080"/>
          <w:sz w:val="36"/>
          <w:szCs w:val="36"/>
        </w:rPr>
        <w:t>- Ambito territoriale di Roma</w:t>
      </w:r>
    </w:p>
    <w:p w:rsidR="00AD5247" w:rsidRDefault="00AD5247"/>
    <w:sectPr w:rsidR="00AD5247" w:rsidSect="00175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5247"/>
    <w:rsid w:val="00175A2C"/>
    <w:rsid w:val="00A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2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52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247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AD5247"/>
    <w:pPr>
      <w:widowControl w:val="0"/>
      <w:autoSpaceDE w:val="0"/>
      <w:autoSpaceDN w:val="0"/>
      <w:spacing w:before="26" w:after="0" w:line="240" w:lineRule="auto"/>
      <w:ind w:left="20"/>
    </w:pPr>
    <w:rPr>
      <w:rFonts w:ascii="Arial" w:eastAsia="Arial" w:hAnsi="Arial" w:cs="Arial"/>
      <w:i/>
      <w:iCs/>
      <w:sz w:val="46"/>
      <w:szCs w:val="46"/>
    </w:rPr>
  </w:style>
  <w:style w:type="character" w:customStyle="1" w:styleId="TitoloCarattere">
    <w:name w:val="Titolo Carattere"/>
    <w:basedOn w:val="Carpredefinitoparagrafo"/>
    <w:link w:val="Titolo"/>
    <w:uiPriority w:val="1"/>
    <w:rsid w:val="00AD5247"/>
    <w:rPr>
      <w:rFonts w:ascii="Arial" w:eastAsia="Arial" w:hAnsi="Arial" w:cs="Arial"/>
      <w:i/>
      <w:i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ur.gov.it/web/guest/-/scuola-firmate-le-ordinanze-con-le-modalita-di-svolgimento-degli-esami-del-primo-e-del-secondo-ciclo-bianchi-sono-frutto-del-confronto-e-della-condiv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dcterms:created xsi:type="dcterms:W3CDTF">2022-03-23T09:43:00Z</dcterms:created>
  <dcterms:modified xsi:type="dcterms:W3CDTF">2022-03-23T09:45:00Z</dcterms:modified>
</cp:coreProperties>
</file>