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842A" w14:textId="77777777" w:rsidR="003376D2" w:rsidRPr="00E34A73" w:rsidRDefault="003376D2" w:rsidP="003376D2">
      <w:pPr>
        <w:tabs>
          <w:tab w:val="left" w:pos="1843"/>
        </w:tabs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34A73">
        <w:rPr>
          <w:rFonts w:ascii="Times New Roman" w:hAnsi="Times New Roman" w:cs="Times New Roman"/>
          <w:sz w:val="24"/>
          <w:szCs w:val="24"/>
        </w:rPr>
        <w:t>Liceo Scientifico Statale “Sandro Pertini” di Ladispoli</w:t>
      </w:r>
    </w:p>
    <w:p w14:paraId="36064A2D" w14:textId="020CED5E" w:rsidR="003376D2" w:rsidRPr="00C972E5" w:rsidRDefault="003376D2" w:rsidP="003376D2">
      <w:pPr>
        <w:pStyle w:val="Titolo1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 scolastico 2021-2022</w:t>
      </w:r>
    </w:p>
    <w:p w14:paraId="2A587132" w14:textId="5033F03E" w:rsidR="003376D2" w:rsidRPr="00C972E5" w:rsidRDefault="003376D2" w:rsidP="003376D2">
      <w:pPr>
        <w:pStyle w:val="Titolo1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Programmazione Svolta 2°A Scientifico</w:t>
      </w:r>
      <w:r w:rsidR="00F464BC">
        <w:rPr>
          <w:b/>
          <w:sz w:val="24"/>
          <w:szCs w:val="24"/>
          <w:u w:val="single"/>
        </w:rPr>
        <w:t xml:space="preserve"> Cambridge</w:t>
      </w:r>
    </w:p>
    <w:p w14:paraId="1DFB64A1" w14:textId="77777777" w:rsidR="003376D2" w:rsidRPr="00C972E5" w:rsidRDefault="003376D2" w:rsidP="003376D2">
      <w:pPr>
        <w:pStyle w:val="Titolo2"/>
        <w:spacing w:line="276" w:lineRule="auto"/>
        <w:rPr>
          <w:b/>
          <w:sz w:val="24"/>
          <w:szCs w:val="24"/>
          <w:u w:val="single"/>
        </w:rPr>
      </w:pPr>
      <w:r w:rsidRPr="00C972E5">
        <w:rPr>
          <w:b/>
          <w:sz w:val="24"/>
          <w:szCs w:val="24"/>
          <w:u w:val="single"/>
        </w:rPr>
        <w:t>Elaborati grafici</w:t>
      </w:r>
    </w:p>
    <w:p w14:paraId="505049AE" w14:textId="77777777" w:rsidR="003376D2" w:rsidRPr="00C972E5" w:rsidRDefault="003376D2" w:rsidP="003376D2">
      <w:pPr>
        <w:rPr>
          <w:rFonts w:ascii="Times New Roman" w:hAnsi="Times New Roman" w:cs="Times New Roman"/>
          <w:sz w:val="24"/>
          <w:szCs w:val="24"/>
        </w:rPr>
      </w:pPr>
    </w:p>
    <w:p w14:paraId="33278635" w14:textId="5160E502" w:rsidR="003376D2" w:rsidRDefault="003376D2" w:rsidP="003376D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 1: </w:t>
      </w:r>
      <w:r w:rsidRPr="00C972E5">
        <w:rPr>
          <w:rFonts w:ascii="Times New Roman" w:hAnsi="Times New Roman" w:cs="Times New Roman"/>
          <w:sz w:val="24"/>
          <w:szCs w:val="24"/>
        </w:rPr>
        <w:t>Proiezione ortogon</w:t>
      </w:r>
      <w:r>
        <w:rPr>
          <w:rFonts w:ascii="Times New Roman" w:hAnsi="Times New Roman" w:cs="Times New Roman"/>
          <w:sz w:val="24"/>
          <w:szCs w:val="24"/>
        </w:rPr>
        <w:t>ale di una piramide inclinata a 30°e 60° ai P.P.</w:t>
      </w:r>
    </w:p>
    <w:p w14:paraId="0E546B9C" w14:textId="1B5ADCCE" w:rsidR="003376D2" w:rsidRPr="001F5C2F" w:rsidRDefault="003376D2" w:rsidP="003376D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2:</w:t>
      </w:r>
      <w:r w:rsidRPr="001F5C2F">
        <w:rPr>
          <w:rFonts w:ascii="Times New Roman" w:hAnsi="Times New Roman" w:cs="Times New Roman"/>
          <w:sz w:val="24"/>
          <w:szCs w:val="24"/>
        </w:rPr>
        <w:t xml:space="preserve"> </w:t>
      </w:r>
      <w:r w:rsidRPr="00C972E5">
        <w:rPr>
          <w:rFonts w:ascii="Times New Roman" w:hAnsi="Times New Roman" w:cs="Times New Roman"/>
          <w:sz w:val="24"/>
          <w:szCs w:val="24"/>
        </w:rPr>
        <w:t>Proiezione ortogon</w:t>
      </w:r>
      <w:r>
        <w:rPr>
          <w:rFonts w:ascii="Times New Roman" w:hAnsi="Times New Roman" w:cs="Times New Roman"/>
          <w:sz w:val="24"/>
          <w:szCs w:val="24"/>
        </w:rPr>
        <w:t>ale di un prisma inclinato a 30°e 60° ai P.P.</w:t>
      </w:r>
    </w:p>
    <w:p w14:paraId="57B0F6AB" w14:textId="77777777" w:rsidR="003376D2" w:rsidRPr="00C972E5" w:rsidRDefault="003376D2" w:rsidP="003376D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 xml:space="preserve">Tav. </w:t>
      </w:r>
      <w:r>
        <w:rPr>
          <w:rFonts w:ascii="Times New Roman" w:hAnsi="Times New Roman" w:cs="Times New Roman"/>
          <w:sz w:val="24"/>
          <w:szCs w:val="24"/>
        </w:rPr>
        <w:t xml:space="preserve">3: </w:t>
      </w:r>
      <w:r w:rsidRPr="00C972E5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iezione ortogonale di un cono inclinato a 30° rispetto ai P.P.</w:t>
      </w:r>
    </w:p>
    <w:p w14:paraId="3AF3E466" w14:textId="33FDF07B" w:rsidR="003376D2" w:rsidRPr="00743EDD" w:rsidRDefault="003376D2" w:rsidP="00743ED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4</w:t>
      </w:r>
      <w:r w:rsidRPr="00C972E5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2647651"/>
      <w:r w:rsidR="00743EDD">
        <w:rPr>
          <w:rFonts w:ascii="Times New Roman" w:hAnsi="Times New Roman" w:cs="Times New Roman"/>
          <w:sz w:val="24"/>
          <w:szCs w:val="24"/>
        </w:rPr>
        <w:t xml:space="preserve">Proiezione ortogonale di un parallelepipedo ruotato tramite piani ausiliario a 30 e 45° </w:t>
      </w:r>
      <w:bookmarkEnd w:id="0"/>
    </w:p>
    <w:p w14:paraId="398DF492" w14:textId="5740D7E7" w:rsidR="003376D2" w:rsidRPr="00F01C70" w:rsidRDefault="003376D2" w:rsidP="003376D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 5: </w:t>
      </w:r>
      <w:r w:rsidR="00743EDD">
        <w:rPr>
          <w:rFonts w:ascii="Times New Roman" w:hAnsi="Times New Roman" w:cs="Times New Roman"/>
          <w:sz w:val="24"/>
          <w:szCs w:val="24"/>
        </w:rPr>
        <w:t>Ribaltamento prospettico di un esagono</w:t>
      </w:r>
    </w:p>
    <w:p w14:paraId="15EC64E0" w14:textId="0C242C0C" w:rsidR="003376D2" w:rsidRPr="00C3117B" w:rsidRDefault="003376D2" w:rsidP="003376D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v. 6: </w:t>
      </w:r>
      <w:r w:rsidR="00743EDD">
        <w:rPr>
          <w:rFonts w:ascii="Times New Roman" w:hAnsi="Times New Roman" w:cs="Times New Roman"/>
          <w:sz w:val="24"/>
          <w:szCs w:val="24"/>
        </w:rPr>
        <w:t>Ribaltamento prospettico di una piramide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6A511" w14:textId="6B3CA75F" w:rsidR="003376D2" w:rsidRPr="00FE7007" w:rsidRDefault="003376D2" w:rsidP="003376D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 7: </w:t>
      </w:r>
      <w:r w:rsidR="00743EDD">
        <w:rPr>
          <w:rFonts w:ascii="Times New Roman" w:hAnsi="Times New Roman" w:cs="Times New Roman"/>
          <w:sz w:val="24"/>
          <w:szCs w:val="24"/>
        </w:rPr>
        <w:t>Sezione di solidi sovrapposti rispetto al P.V. ed il P.L.</w:t>
      </w:r>
    </w:p>
    <w:p w14:paraId="33573FCA" w14:textId="38068F11" w:rsidR="003376D2" w:rsidRPr="00C3117B" w:rsidRDefault="003376D2" w:rsidP="003376D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Tav. 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51FD">
        <w:rPr>
          <w:rFonts w:ascii="Times New Roman" w:hAnsi="Times New Roman" w:cs="Times New Roman"/>
          <w:sz w:val="24"/>
          <w:szCs w:val="24"/>
        </w:rPr>
        <w:t>Sezione di solidi tramite P.P. paralleli e perpendicolari.</w:t>
      </w:r>
    </w:p>
    <w:p w14:paraId="3536EE38" w14:textId="5166A70D" w:rsidR="003376D2" w:rsidRPr="009951FD" w:rsidRDefault="003376D2" w:rsidP="009951F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 9</w:t>
      </w:r>
      <w:r w:rsidR="009951FD">
        <w:rPr>
          <w:rFonts w:ascii="Times New Roman" w:hAnsi="Times New Roman" w:cs="Times New Roman"/>
          <w:sz w:val="24"/>
          <w:szCs w:val="24"/>
        </w:rPr>
        <w:t>:</w:t>
      </w:r>
      <w:r w:rsidR="009951FD" w:rsidRPr="009951FD">
        <w:rPr>
          <w:rFonts w:ascii="Times New Roman" w:hAnsi="Times New Roman" w:cs="Times New Roman"/>
          <w:sz w:val="24"/>
          <w:szCs w:val="24"/>
        </w:rPr>
        <w:t xml:space="preserve"> </w:t>
      </w:r>
      <w:r w:rsidR="009951FD">
        <w:rPr>
          <w:rFonts w:ascii="Times New Roman" w:hAnsi="Times New Roman" w:cs="Times New Roman"/>
          <w:sz w:val="24"/>
          <w:szCs w:val="24"/>
        </w:rPr>
        <w:t>Sezione di solidi tramite piani ausiliari a 30°e 60°</w:t>
      </w:r>
    </w:p>
    <w:p w14:paraId="175D98E9" w14:textId="7B25C060" w:rsidR="003376D2" w:rsidRDefault="003376D2" w:rsidP="003376D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Tav.10:</w:t>
      </w:r>
      <w:bookmarkStart w:id="1" w:name="_Hlk102648043"/>
      <w:r w:rsidR="00995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Sezione di </w:t>
      </w:r>
      <w:bookmarkEnd w:id="1"/>
      <w:r w:rsidR="009951FD">
        <w:rPr>
          <w:rFonts w:ascii="Times New Roman" w:hAnsi="Times New Roman" w:cs="Times New Roman"/>
          <w:sz w:val="24"/>
          <w:szCs w:val="24"/>
        </w:rPr>
        <w:t>parallelepipedo tramite piani prospettici</w:t>
      </w:r>
    </w:p>
    <w:p w14:paraId="7CBFEFD1" w14:textId="2F6E6155" w:rsidR="003376D2" w:rsidRPr="009951FD" w:rsidRDefault="003376D2" w:rsidP="009951FD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Tav.11: Sezione di </w:t>
      </w:r>
      <w:r w:rsidR="009951FD">
        <w:rPr>
          <w:rFonts w:ascii="Times New Roman" w:hAnsi="Times New Roman" w:cs="Times New Roman"/>
          <w:sz w:val="24"/>
          <w:szCs w:val="24"/>
        </w:rPr>
        <w:t>una piramide</w:t>
      </w:r>
      <w:r w:rsidR="009951FD" w:rsidRPr="009951FD">
        <w:rPr>
          <w:rFonts w:ascii="Times New Roman" w:hAnsi="Times New Roman" w:cs="Times New Roman"/>
          <w:sz w:val="24"/>
          <w:szCs w:val="24"/>
        </w:rPr>
        <w:t xml:space="preserve"> </w:t>
      </w:r>
      <w:r w:rsidR="009951FD">
        <w:rPr>
          <w:rFonts w:ascii="Times New Roman" w:hAnsi="Times New Roman" w:cs="Times New Roman"/>
          <w:sz w:val="24"/>
          <w:szCs w:val="24"/>
        </w:rPr>
        <w:t>tramite piani prospettici</w:t>
      </w:r>
    </w:p>
    <w:p w14:paraId="6A602893" w14:textId="0A878430" w:rsidR="003376D2" w:rsidRPr="005F4F5F" w:rsidRDefault="003376D2" w:rsidP="005F4F5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Tav.12: </w:t>
      </w:r>
      <w:r w:rsidR="00D836E9">
        <w:rPr>
          <w:rFonts w:ascii="Times New Roman" w:hAnsi="Times New Roman" w:cs="Times New Roman"/>
          <w:sz w:val="24"/>
          <w:szCs w:val="24"/>
        </w:rPr>
        <w:t>Compenetrazione di cubi ruotati rispetto l’asse</w:t>
      </w:r>
    </w:p>
    <w:p w14:paraId="06016ECA" w14:textId="2FD548D4" w:rsidR="003376D2" w:rsidRPr="005F4F5F" w:rsidRDefault="003376D2" w:rsidP="005F4F5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Tav.13: </w:t>
      </w:r>
      <w:r w:rsidR="00D836E9">
        <w:rPr>
          <w:rFonts w:ascii="Times New Roman" w:hAnsi="Times New Roman" w:cs="Times New Roman"/>
          <w:sz w:val="24"/>
          <w:szCs w:val="24"/>
        </w:rPr>
        <w:t>Intersezione di cilindri tra di loro ortogonali</w:t>
      </w:r>
    </w:p>
    <w:p w14:paraId="0003F7A1" w14:textId="6D36FBF6" w:rsidR="003376D2" w:rsidRPr="005F4F5F" w:rsidRDefault="003376D2" w:rsidP="005F4F5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Tav.14: </w:t>
      </w:r>
      <w:r w:rsidR="00D836E9">
        <w:rPr>
          <w:rFonts w:ascii="Times New Roman" w:hAnsi="Times New Roman" w:cs="Times New Roman"/>
          <w:sz w:val="24"/>
          <w:szCs w:val="24"/>
        </w:rPr>
        <w:t>Sezione cilindrica</w:t>
      </w:r>
    </w:p>
    <w:p w14:paraId="333F9077" w14:textId="1619330A" w:rsidR="003376D2" w:rsidRPr="005F4F5F" w:rsidRDefault="003376D2" w:rsidP="005F4F5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Tav.15: </w:t>
      </w:r>
      <w:r w:rsidR="005F4F5F">
        <w:rPr>
          <w:rFonts w:ascii="Times New Roman" w:hAnsi="Times New Roman" w:cs="Times New Roman"/>
          <w:sz w:val="24"/>
          <w:szCs w:val="24"/>
        </w:rPr>
        <w:t>Sezioni coniche: ellisse</w:t>
      </w:r>
      <w:bookmarkStart w:id="2" w:name="_Hlk102648770"/>
    </w:p>
    <w:bookmarkEnd w:id="2"/>
    <w:p w14:paraId="2895E8D2" w14:textId="0CB1D921" w:rsidR="003376D2" w:rsidRPr="005F4F5F" w:rsidRDefault="003376D2" w:rsidP="005F4F5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Tav.16: </w:t>
      </w:r>
      <w:r w:rsidR="005F4F5F">
        <w:rPr>
          <w:rFonts w:ascii="Times New Roman" w:hAnsi="Times New Roman" w:cs="Times New Roman"/>
          <w:sz w:val="24"/>
          <w:szCs w:val="24"/>
        </w:rPr>
        <w:t>Sezioni coniche: parabola</w:t>
      </w:r>
    </w:p>
    <w:p w14:paraId="1A117B73" w14:textId="227B3F68" w:rsidR="003376D2" w:rsidRPr="005F4F5F" w:rsidRDefault="003376D2" w:rsidP="005F4F5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Tav.17: </w:t>
      </w:r>
      <w:r w:rsidR="005F4F5F">
        <w:rPr>
          <w:rFonts w:ascii="Times New Roman" w:hAnsi="Times New Roman" w:cs="Times New Roman"/>
          <w:sz w:val="24"/>
          <w:szCs w:val="24"/>
        </w:rPr>
        <w:t>Sezioni coniche: iperbole</w:t>
      </w:r>
    </w:p>
    <w:p w14:paraId="0B4740D7" w14:textId="77777777" w:rsidR="005F4F5F" w:rsidRDefault="003376D2" w:rsidP="005F4F5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2648882"/>
      <w:r>
        <w:rPr>
          <w:rFonts w:ascii="Times New Roman" w:hAnsi="Times New Roman" w:cs="Times New Roman"/>
          <w:sz w:val="24"/>
          <w:szCs w:val="24"/>
        </w:rPr>
        <w:t xml:space="preserve">Tav.18: </w:t>
      </w:r>
      <w:r w:rsidR="005F4F5F">
        <w:rPr>
          <w:rFonts w:ascii="Times New Roman" w:hAnsi="Times New Roman" w:cs="Times New Roman"/>
          <w:sz w:val="24"/>
          <w:szCs w:val="24"/>
        </w:rPr>
        <w:t>Sviluppo della sfera</w:t>
      </w:r>
    </w:p>
    <w:p w14:paraId="770E98C5" w14:textId="3E262366" w:rsidR="00790F19" w:rsidRPr="00790F19" w:rsidRDefault="005F4F5F" w:rsidP="00790F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Tav.19: Sviluppo delle eliche cilindriche e coniche</w:t>
      </w:r>
    </w:p>
    <w:p w14:paraId="31E01301" w14:textId="319288B5" w:rsidR="00790F19" w:rsidRDefault="00790F19" w:rsidP="00790F1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Tav.20: Poliedri: Ottaedro perpendicolare ed appoggiato alla L.T.</w:t>
      </w:r>
    </w:p>
    <w:p w14:paraId="7FF397F4" w14:textId="32CE6F19" w:rsidR="005F4F5F" w:rsidRPr="00B52958" w:rsidRDefault="00790F19" w:rsidP="005F4F5F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02649115"/>
      <w:r>
        <w:rPr>
          <w:rFonts w:ascii="Times New Roman" w:hAnsi="Times New Roman" w:cs="Times New Roman"/>
          <w:sz w:val="24"/>
          <w:szCs w:val="24"/>
        </w:rPr>
        <w:t xml:space="preserve">Tav.21: Assonometria generica a 60° di un quadrato-cubo con teoria dell’ombra  </w:t>
      </w:r>
    </w:p>
    <w:p w14:paraId="2BB99A9F" w14:textId="58C86E76" w:rsidR="003376D2" w:rsidRPr="00790F19" w:rsidRDefault="00790F19" w:rsidP="00790F1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Tav.22: Assonometria generica a 30° di un rettangolo-parallelepipedo con teoria dell’ombra  </w:t>
      </w:r>
    </w:p>
    <w:bookmarkEnd w:id="3"/>
    <w:bookmarkEnd w:id="4"/>
    <w:p w14:paraId="0A6D8B90" w14:textId="77777777" w:rsidR="003376D2" w:rsidRPr="00C972E5" w:rsidRDefault="003376D2" w:rsidP="003376D2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Norme U.N.I.</w:t>
      </w:r>
    </w:p>
    <w:p w14:paraId="278FBB37" w14:textId="77777777" w:rsidR="003376D2" w:rsidRDefault="003376D2" w:rsidP="003376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DE909" w14:textId="77777777" w:rsidR="003376D2" w:rsidRDefault="003376D2" w:rsidP="003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Testi adottati</w:t>
      </w:r>
      <w:r>
        <w:rPr>
          <w:rFonts w:ascii="Times New Roman" w:hAnsi="Times New Roman" w:cs="Times New Roman"/>
          <w:sz w:val="24"/>
          <w:szCs w:val="24"/>
        </w:rPr>
        <w:t>: R. Fiumara, M. Bolgherini, Segni e modelli, volume A, De Agostini.</w:t>
      </w:r>
    </w:p>
    <w:p w14:paraId="40B1DB5E" w14:textId="77777777" w:rsidR="003376D2" w:rsidRDefault="003376D2" w:rsidP="00337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Carlo Bertelli, La storia dell’arte, Bruno Mondadori, Vol. 2</w:t>
      </w:r>
    </w:p>
    <w:p w14:paraId="02398642" w14:textId="77777777" w:rsidR="003376D2" w:rsidRPr="00C972E5" w:rsidRDefault="003376D2" w:rsidP="003376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05509" w14:textId="58BC4E8E" w:rsidR="003376D2" w:rsidRPr="00C972E5" w:rsidRDefault="003376D2" w:rsidP="003376D2">
      <w:pPr>
        <w:tabs>
          <w:tab w:val="left" w:pos="184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Ladispoli, il 0</w:t>
      </w:r>
      <w:r w:rsidR="00790F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790F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-2022                                                                                                         </w:t>
      </w:r>
      <w:r w:rsidRPr="00C972E5">
        <w:rPr>
          <w:rFonts w:ascii="Times New Roman" w:hAnsi="Times New Roman" w:cs="Times New Roman"/>
          <w:sz w:val="24"/>
          <w:szCs w:val="24"/>
        </w:rPr>
        <w:t xml:space="preserve">Il docente                  </w:t>
      </w:r>
    </w:p>
    <w:p w14:paraId="002B29EB" w14:textId="77777777" w:rsidR="003376D2" w:rsidRPr="00C972E5" w:rsidRDefault="003376D2" w:rsidP="003376D2">
      <w:pPr>
        <w:tabs>
          <w:tab w:val="left" w:pos="184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Carlo Bello</w:t>
      </w:r>
    </w:p>
    <w:p w14:paraId="12F3D94A" w14:textId="77777777" w:rsidR="003376D2" w:rsidRPr="00C972E5" w:rsidRDefault="003376D2" w:rsidP="003376D2">
      <w:pPr>
        <w:tabs>
          <w:tab w:val="left" w:pos="184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FE3B936" w14:textId="77777777" w:rsidR="003376D2" w:rsidRDefault="003376D2" w:rsidP="003376D2">
      <w:pPr>
        <w:tabs>
          <w:tab w:val="left" w:pos="184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E451FD8" w14:textId="77777777" w:rsidR="003376D2" w:rsidRDefault="003376D2" w:rsidP="003376D2">
      <w:pPr>
        <w:pStyle w:val="Titolo1"/>
        <w:spacing w:line="276" w:lineRule="auto"/>
        <w:jc w:val="center"/>
        <w:rPr>
          <w:sz w:val="24"/>
          <w:szCs w:val="24"/>
        </w:rPr>
      </w:pPr>
    </w:p>
    <w:p w14:paraId="4CE37B9B" w14:textId="77777777" w:rsidR="003376D2" w:rsidRDefault="003376D2" w:rsidP="003376D2"/>
    <w:p w14:paraId="4E09D6DA" w14:textId="77777777" w:rsidR="003376D2" w:rsidRPr="0041271C" w:rsidRDefault="003376D2" w:rsidP="003376D2"/>
    <w:p w14:paraId="6A845876" w14:textId="77777777" w:rsidR="003376D2" w:rsidRDefault="003376D2" w:rsidP="003376D2">
      <w:pPr>
        <w:pStyle w:val="Titolo1"/>
        <w:spacing w:line="276" w:lineRule="auto"/>
        <w:jc w:val="center"/>
        <w:rPr>
          <w:sz w:val="24"/>
          <w:szCs w:val="24"/>
        </w:rPr>
      </w:pPr>
    </w:p>
    <w:p w14:paraId="72429CF4" w14:textId="77777777" w:rsidR="003376D2" w:rsidRDefault="003376D2" w:rsidP="003376D2">
      <w:pPr>
        <w:pStyle w:val="Titolo1"/>
        <w:spacing w:line="276" w:lineRule="auto"/>
        <w:jc w:val="center"/>
        <w:rPr>
          <w:sz w:val="24"/>
          <w:szCs w:val="24"/>
        </w:rPr>
      </w:pPr>
    </w:p>
    <w:p w14:paraId="008C20AD" w14:textId="77777777" w:rsidR="003376D2" w:rsidRPr="00C972E5" w:rsidRDefault="003376D2" w:rsidP="003376D2">
      <w:pPr>
        <w:pStyle w:val="Titolo1"/>
        <w:spacing w:line="276" w:lineRule="auto"/>
        <w:jc w:val="center"/>
        <w:rPr>
          <w:sz w:val="24"/>
          <w:szCs w:val="24"/>
        </w:rPr>
      </w:pPr>
      <w:r w:rsidRPr="00C972E5">
        <w:rPr>
          <w:sz w:val="24"/>
          <w:szCs w:val="24"/>
        </w:rPr>
        <w:t>Liceo Scient</w:t>
      </w:r>
      <w:r>
        <w:rPr>
          <w:sz w:val="24"/>
          <w:szCs w:val="24"/>
        </w:rPr>
        <w:t>ifico Statale “Sandro Pertini” di Ladispoli</w:t>
      </w:r>
    </w:p>
    <w:p w14:paraId="1ACE2CD8" w14:textId="156C27B8" w:rsidR="003376D2" w:rsidRPr="00C972E5" w:rsidRDefault="003376D2" w:rsidP="003376D2">
      <w:pPr>
        <w:tabs>
          <w:tab w:val="left" w:pos="1843"/>
        </w:tabs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Anno scolastico 202</w:t>
      </w:r>
      <w:r w:rsidR="00790F1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-2022</w:t>
      </w:r>
    </w:p>
    <w:p w14:paraId="729B2373" w14:textId="6175FD04" w:rsidR="003376D2" w:rsidRPr="00C972E5" w:rsidRDefault="003376D2" w:rsidP="003376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Programmazione svolta classe 2°A Scientifico</w:t>
      </w:r>
      <w:r w:rsidR="00F46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Cambridge</w:t>
      </w:r>
    </w:p>
    <w:p w14:paraId="44ABD4F9" w14:textId="77777777" w:rsidR="003376D2" w:rsidRPr="00C972E5" w:rsidRDefault="003376D2" w:rsidP="00337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Obiettivi disciplinari raggiunti</w:t>
      </w:r>
    </w:p>
    <w:p w14:paraId="0F161CC4" w14:textId="77777777" w:rsidR="003376D2" w:rsidRPr="00C972E5" w:rsidRDefault="003376D2" w:rsidP="003376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E5">
        <w:rPr>
          <w:rFonts w:ascii="Times New Roman" w:hAnsi="Times New Roman" w:cs="Times New Roman"/>
          <w:b/>
          <w:sz w:val="24"/>
          <w:szCs w:val="24"/>
          <w:u w:val="single"/>
        </w:rPr>
        <w:t>Disegno e Storia Dell’Arte</w:t>
      </w:r>
    </w:p>
    <w:p w14:paraId="5E5A498B" w14:textId="77777777" w:rsidR="003376D2" w:rsidRPr="000E4C08" w:rsidRDefault="003376D2" w:rsidP="003376D2">
      <w:pPr>
        <w:pStyle w:val="Titolo3"/>
        <w:spacing w:line="276" w:lineRule="auto"/>
        <w:rPr>
          <w:sz w:val="24"/>
          <w:szCs w:val="24"/>
        </w:rPr>
      </w:pPr>
      <w:r w:rsidRPr="00C972E5">
        <w:rPr>
          <w:sz w:val="24"/>
          <w:szCs w:val="24"/>
        </w:rPr>
        <w:t>Conoscenze</w:t>
      </w:r>
    </w:p>
    <w:p w14:paraId="48C43821" w14:textId="77777777" w:rsidR="003376D2" w:rsidRPr="00C972E5" w:rsidRDefault="003376D2" w:rsidP="003376D2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E5">
        <w:rPr>
          <w:rFonts w:ascii="Times New Roman" w:hAnsi="Times New Roman" w:cs="Times New Roman"/>
          <w:sz w:val="24"/>
          <w:szCs w:val="24"/>
        </w:rPr>
        <w:t>Delle principali civiltà e relativi sv</w:t>
      </w:r>
      <w:r>
        <w:rPr>
          <w:rFonts w:ascii="Times New Roman" w:hAnsi="Times New Roman" w:cs="Times New Roman"/>
          <w:sz w:val="24"/>
          <w:szCs w:val="24"/>
        </w:rPr>
        <w:t>iluppi delle arti dal Romanico all’Umanesimo</w:t>
      </w:r>
      <w:r w:rsidRPr="00C972E5">
        <w:rPr>
          <w:rFonts w:ascii="Times New Roman" w:hAnsi="Times New Roman" w:cs="Times New Roman"/>
          <w:sz w:val="24"/>
          <w:szCs w:val="24"/>
        </w:rPr>
        <w:t xml:space="preserve"> correlati interdisciplinarmente ai periodi storici nei quali hanno trovato attuazione.</w:t>
      </w:r>
    </w:p>
    <w:p w14:paraId="2AAA33A4" w14:textId="77777777" w:rsidR="003376D2" w:rsidRPr="00C972E5" w:rsidRDefault="003376D2" w:rsidP="003376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E5">
        <w:rPr>
          <w:rFonts w:ascii="Times New Roman" w:hAnsi="Times New Roman" w:cs="Times New Roman"/>
          <w:sz w:val="24"/>
          <w:szCs w:val="24"/>
        </w:rPr>
        <w:t>Rispetto del patrimonio storico-artistico nelle sue diverse manifestazioni.</w:t>
      </w:r>
    </w:p>
    <w:p w14:paraId="5E8BD266" w14:textId="77777777" w:rsidR="003376D2" w:rsidRPr="00C972E5" w:rsidRDefault="003376D2" w:rsidP="003376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E5">
        <w:rPr>
          <w:rFonts w:ascii="Times New Roman" w:hAnsi="Times New Roman" w:cs="Times New Roman"/>
          <w:sz w:val="24"/>
          <w:szCs w:val="24"/>
        </w:rPr>
        <w:t>Della terminologia specifica della disciplina per un utilizzo appropriato.</w:t>
      </w:r>
    </w:p>
    <w:p w14:paraId="35137942" w14:textId="77777777" w:rsidR="003376D2" w:rsidRPr="00C972E5" w:rsidRDefault="003376D2" w:rsidP="003376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E5">
        <w:rPr>
          <w:rFonts w:ascii="Times New Roman" w:hAnsi="Times New Roman" w:cs="Times New Roman"/>
          <w:sz w:val="24"/>
          <w:szCs w:val="24"/>
        </w:rPr>
        <w:t>Delle teorie dell’arte che li hanno supportati per l’analisi dei prodotti visivi.</w:t>
      </w:r>
    </w:p>
    <w:p w14:paraId="471FA986" w14:textId="77777777" w:rsidR="003376D2" w:rsidRPr="00C972E5" w:rsidRDefault="003376D2" w:rsidP="003376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E5">
        <w:rPr>
          <w:rFonts w:ascii="Times New Roman" w:hAnsi="Times New Roman" w:cs="Times New Roman"/>
          <w:sz w:val="24"/>
          <w:szCs w:val="24"/>
        </w:rPr>
        <w:t>Delle tecniche di rappresentazione spaziale per l’esecuzione di elaborati grafici.</w:t>
      </w:r>
    </w:p>
    <w:p w14:paraId="24B75DA3" w14:textId="77777777" w:rsidR="003376D2" w:rsidRPr="00C972E5" w:rsidRDefault="003376D2" w:rsidP="003376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8FF588" w14:textId="77777777" w:rsidR="003376D2" w:rsidRPr="00C972E5" w:rsidRDefault="003376D2" w:rsidP="003376D2">
      <w:pPr>
        <w:pStyle w:val="Titolo3"/>
        <w:spacing w:line="276" w:lineRule="auto"/>
        <w:rPr>
          <w:sz w:val="24"/>
          <w:szCs w:val="24"/>
        </w:rPr>
      </w:pPr>
      <w:r w:rsidRPr="00C972E5">
        <w:rPr>
          <w:sz w:val="24"/>
          <w:szCs w:val="24"/>
        </w:rPr>
        <w:t>Capacità</w:t>
      </w:r>
    </w:p>
    <w:p w14:paraId="12CB288B" w14:textId="77777777" w:rsidR="003376D2" w:rsidRPr="00C972E5" w:rsidRDefault="003376D2" w:rsidP="003376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Individuative e critiche, di relazione, analogie e differenze tra espressioni artistiche di diverse civiltà ed aree culturali.</w:t>
      </w:r>
    </w:p>
    <w:p w14:paraId="16DF1093" w14:textId="77777777" w:rsidR="003376D2" w:rsidRPr="00C972E5" w:rsidRDefault="003376D2" w:rsidP="003376D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Utilizzazione degli strumenti di base per il possesso di un adeguato lessico tecnico-pratico.</w:t>
      </w:r>
    </w:p>
    <w:p w14:paraId="068B9419" w14:textId="77777777" w:rsidR="003376D2" w:rsidRDefault="003376D2" w:rsidP="003376D2">
      <w:pPr>
        <w:pStyle w:val="Titolo3"/>
        <w:spacing w:line="276" w:lineRule="auto"/>
        <w:rPr>
          <w:sz w:val="24"/>
          <w:szCs w:val="24"/>
        </w:rPr>
      </w:pPr>
    </w:p>
    <w:p w14:paraId="33BD3B81" w14:textId="77777777" w:rsidR="003376D2" w:rsidRDefault="003376D2" w:rsidP="003376D2">
      <w:pPr>
        <w:pStyle w:val="Titolo3"/>
        <w:spacing w:line="276" w:lineRule="auto"/>
        <w:rPr>
          <w:sz w:val="24"/>
          <w:szCs w:val="24"/>
        </w:rPr>
      </w:pPr>
    </w:p>
    <w:p w14:paraId="7DA09515" w14:textId="77777777" w:rsidR="003376D2" w:rsidRPr="00C972E5" w:rsidRDefault="003376D2" w:rsidP="003376D2">
      <w:pPr>
        <w:pStyle w:val="Titolo3"/>
        <w:spacing w:line="276" w:lineRule="auto"/>
        <w:rPr>
          <w:sz w:val="24"/>
          <w:szCs w:val="24"/>
        </w:rPr>
      </w:pPr>
      <w:r w:rsidRPr="00C972E5">
        <w:rPr>
          <w:sz w:val="24"/>
          <w:szCs w:val="24"/>
        </w:rPr>
        <w:t>Competenze</w:t>
      </w:r>
    </w:p>
    <w:p w14:paraId="148442F0" w14:textId="77777777" w:rsidR="003376D2" w:rsidRPr="00C972E5" w:rsidRDefault="003376D2" w:rsidP="003376D2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Organizzazione delle idee in modo sintetico e corretto nell’utilizzo degli strumenti tecnici per il corrispondente lavoro grafico.</w:t>
      </w:r>
    </w:p>
    <w:p w14:paraId="3108B1DA" w14:textId="77777777" w:rsidR="003376D2" w:rsidRPr="00C972E5" w:rsidRDefault="003376D2" w:rsidP="003376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Esprimere alla luce delle analisi giudizi critici personali sui significati e sulle specifiche qualità dell’opera d’arte.</w:t>
      </w:r>
    </w:p>
    <w:p w14:paraId="359BC8AB" w14:textId="77777777" w:rsidR="003376D2" w:rsidRPr="00C972E5" w:rsidRDefault="003376D2" w:rsidP="003376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6E251C" w14:textId="77777777" w:rsidR="003376D2" w:rsidRPr="009B3353" w:rsidRDefault="003376D2" w:rsidP="003376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E5">
        <w:rPr>
          <w:rFonts w:ascii="Times New Roman" w:hAnsi="Times New Roman" w:cs="Times New Roman"/>
          <w:b/>
          <w:sz w:val="24"/>
          <w:szCs w:val="24"/>
          <w:u w:val="single"/>
        </w:rPr>
        <w:t>Contenuti</w:t>
      </w:r>
    </w:p>
    <w:p w14:paraId="0092669D" w14:textId="77777777" w:rsidR="003376D2" w:rsidRPr="00743D12" w:rsidRDefault="003376D2" w:rsidP="003376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Ripasso de</w:t>
      </w:r>
      <w:r>
        <w:rPr>
          <w:rFonts w:ascii="Times New Roman" w:hAnsi="Times New Roman" w:cs="Times New Roman"/>
          <w:sz w:val="24"/>
          <w:szCs w:val="24"/>
        </w:rPr>
        <w:t>ll’arte e</w:t>
      </w:r>
      <w:r w:rsidRPr="00743D12">
        <w:rPr>
          <w:rFonts w:ascii="Times New Roman" w:hAnsi="Times New Roman" w:cs="Times New Roman"/>
          <w:sz w:val="24"/>
          <w:szCs w:val="24"/>
        </w:rPr>
        <w:t>tà Medioevale: Arti minori e Civiltà barbariche, Voulvinio.</w:t>
      </w:r>
    </w:p>
    <w:p w14:paraId="0B77346F" w14:textId="77777777" w:rsidR="003376D2" w:rsidRPr="00C972E5" w:rsidRDefault="003376D2" w:rsidP="003376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Romanico: la rinascita delle società e delle arti Wiligelmo e Antelami.</w:t>
      </w:r>
    </w:p>
    <w:p w14:paraId="77233DEB" w14:textId="77777777" w:rsidR="003376D2" w:rsidRDefault="003376D2" w:rsidP="003376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Gotico: le cattedrali e i palazzi nell’età dei comuni.</w:t>
      </w:r>
    </w:p>
    <w:p w14:paraId="1E0B6389" w14:textId="77777777" w:rsidR="003376D2" w:rsidRPr="00C972E5" w:rsidRDefault="003376D2" w:rsidP="003376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La scuola scultorea dei Pisano.</w:t>
      </w:r>
    </w:p>
    <w:p w14:paraId="35F64414" w14:textId="77777777" w:rsidR="003376D2" w:rsidRPr="00C972E5" w:rsidRDefault="003376D2" w:rsidP="003376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Le scuole toscane: Cimabue e Giotto, Duccio i Lorenzetti ed il Martini a Siena.</w:t>
      </w:r>
    </w:p>
    <w:p w14:paraId="439E8DC7" w14:textId="77777777" w:rsidR="003376D2" w:rsidRDefault="003376D2" w:rsidP="003376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Lo stile cortese di G.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C972E5">
        <w:rPr>
          <w:rFonts w:ascii="Times New Roman" w:hAnsi="Times New Roman" w:cs="Times New Roman"/>
          <w:sz w:val="24"/>
          <w:szCs w:val="24"/>
        </w:rPr>
        <w:t>a Fabriano e Pisanello.</w:t>
      </w:r>
    </w:p>
    <w:p w14:paraId="34B1F551" w14:textId="77777777" w:rsidR="003376D2" w:rsidRPr="00E34A73" w:rsidRDefault="003376D2" w:rsidP="003376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L’Umanesimo: F. Brunelleschi, L. Ghiberti concorso del 1401 per porte del battistero di Firenze</w:t>
      </w:r>
    </w:p>
    <w:p w14:paraId="2A1CFF17" w14:textId="77777777" w:rsidR="003376D2" w:rsidRDefault="003376D2" w:rsidP="003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C972E5">
        <w:rPr>
          <w:rFonts w:ascii="Times New Roman" w:hAnsi="Times New Roman" w:cs="Times New Roman"/>
          <w:sz w:val="24"/>
          <w:szCs w:val="24"/>
        </w:rPr>
        <w:t>Tecniche pittoriche. Ceramica. Oreficeria. Scultura. Metallurgia. Avorio. Ebanisteria. Tarsia marmorea. Vetrata.</w:t>
      </w:r>
    </w:p>
    <w:p w14:paraId="3572E6F4" w14:textId="6B926CEA" w:rsidR="003376D2" w:rsidRDefault="003376D2" w:rsidP="003376D2">
      <w:pPr>
        <w:tabs>
          <w:tab w:val="left" w:pos="184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Ladispoli, il 06-06-2022             P.P.V. dei rappresentanti di classe                                      Il docente            </w:t>
      </w:r>
    </w:p>
    <w:p w14:paraId="1412F111" w14:textId="77777777" w:rsidR="003376D2" w:rsidRPr="001F5C2F" w:rsidRDefault="003376D2" w:rsidP="003376D2">
      <w:pPr>
        <w:tabs>
          <w:tab w:val="left" w:pos="1843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Carlo Bello</w:t>
      </w:r>
    </w:p>
    <w:p w14:paraId="4072DD25" w14:textId="77777777" w:rsidR="0075269F" w:rsidRDefault="0075269F"/>
    <w:sectPr w:rsidR="0075269F" w:rsidSect="0041271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21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6263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2F0F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BC00E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A30A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93147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AD1E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1136310">
    <w:abstractNumId w:val="4"/>
  </w:num>
  <w:num w:numId="2" w16cid:durableId="1468623478">
    <w:abstractNumId w:val="1"/>
  </w:num>
  <w:num w:numId="3" w16cid:durableId="7605873">
    <w:abstractNumId w:val="3"/>
  </w:num>
  <w:num w:numId="4" w16cid:durableId="1134324598">
    <w:abstractNumId w:val="6"/>
  </w:num>
  <w:num w:numId="5" w16cid:durableId="1328285355">
    <w:abstractNumId w:val="0"/>
  </w:num>
  <w:num w:numId="6" w16cid:durableId="1903413">
    <w:abstractNumId w:val="2"/>
  </w:num>
  <w:num w:numId="7" w16cid:durableId="450052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FC"/>
    <w:rsid w:val="003376D2"/>
    <w:rsid w:val="005F4F5F"/>
    <w:rsid w:val="00743EDD"/>
    <w:rsid w:val="0075269F"/>
    <w:rsid w:val="00790F19"/>
    <w:rsid w:val="009951FD"/>
    <w:rsid w:val="009A72FC"/>
    <w:rsid w:val="00D836E9"/>
    <w:rsid w:val="00F4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A2B2"/>
  <w15:chartTrackingRefBased/>
  <w15:docId w15:val="{66228DEC-BEB2-4DB5-ADBA-508ADADD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6D2"/>
    <w:pPr>
      <w:spacing w:after="200" w:line="276" w:lineRule="auto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76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3376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376D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76D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376D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376D2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Pontillo</dc:creator>
  <cp:keywords/>
  <dc:description/>
  <cp:lastModifiedBy>Helga Pontillo</cp:lastModifiedBy>
  <cp:revision>4</cp:revision>
  <dcterms:created xsi:type="dcterms:W3CDTF">2022-05-05T10:50:00Z</dcterms:created>
  <dcterms:modified xsi:type="dcterms:W3CDTF">2022-05-05T11:21:00Z</dcterms:modified>
</cp:coreProperties>
</file>