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2E44" w14:textId="77777777" w:rsidR="00646079" w:rsidRDefault="00646079" w:rsidP="00646079">
      <w:pPr>
        <w:pStyle w:val="Titolo1"/>
        <w:jc w:val="center"/>
        <w:rPr>
          <w:b/>
          <w:sz w:val="24"/>
          <w:szCs w:val="24"/>
        </w:rPr>
      </w:pPr>
      <w:r>
        <w:rPr>
          <w:b/>
          <w:sz w:val="24"/>
          <w:szCs w:val="24"/>
        </w:rPr>
        <w:t>Liceo Scientifico Statale “Sandro Pertini” di Ladispoli</w:t>
      </w:r>
    </w:p>
    <w:p w14:paraId="1D6AE9A5" w14:textId="77777777" w:rsidR="00646079" w:rsidRDefault="00646079" w:rsidP="00646079">
      <w:pPr>
        <w:pStyle w:val="Corpotesto"/>
        <w:jc w:val="center"/>
        <w:rPr>
          <w:b/>
          <w:sz w:val="24"/>
          <w:szCs w:val="24"/>
          <w:u w:val="single"/>
        </w:rPr>
      </w:pPr>
    </w:p>
    <w:p w14:paraId="29920F46" w14:textId="77777777" w:rsidR="00646079" w:rsidRDefault="00646079" w:rsidP="00646079">
      <w:pPr>
        <w:pStyle w:val="Corpotesto"/>
        <w:jc w:val="center"/>
        <w:rPr>
          <w:b/>
          <w:sz w:val="24"/>
          <w:szCs w:val="24"/>
          <w:u w:val="single"/>
        </w:rPr>
      </w:pPr>
    </w:p>
    <w:p w14:paraId="6360A9F9" w14:textId="24DCB835" w:rsidR="00646079" w:rsidRDefault="00646079" w:rsidP="00646079">
      <w:pPr>
        <w:pStyle w:val="Corpotesto"/>
        <w:jc w:val="center"/>
        <w:rPr>
          <w:sz w:val="24"/>
          <w:szCs w:val="24"/>
        </w:rPr>
      </w:pPr>
      <w:r>
        <w:rPr>
          <w:b/>
          <w:sz w:val="24"/>
          <w:szCs w:val="24"/>
          <w:u w:val="single"/>
        </w:rPr>
        <w:t>Anno scolastico 2021-2022</w:t>
      </w:r>
    </w:p>
    <w:p w14:paraId="0E65A27B" w14:textId="77777777" w:rsidR="00646079" w:rsidRDefault="00646079" w:rsidP="00646079">
      <w:pPr>
        <w:pStyle w:val="Titolo1"/>
        <w:rPr>
          <w:b/>
          <w:sz w:val="24"/>
          <w:szCs w:val="24"/>
          <w:u w:val="single"/>
        </w:rPr>
      </w:pPr>
    </w:p>
    <w:p w14:paraId="6C17072C" w14:textId="77777777" w:rsidR="00646079" w:rsidRDefault="00646079" w:rsidP="00646079">
      <w:pPr>
        <w:pStyle w:val="Titolo1"/>
        <w:jc w:val="center"/>
        <w:rPr>
          <w:b/>
          <w:sz w:val="24"/>
          <w:szCs w:val="24"/>
          <w:u w:val="single"/>
        </w:rPr>
      </w:pPr>
      <w:r>
        <w:rPr>
          <w:b/>
          <w:sz w:val="24"/>
          <w:szCs w:val="24"/>
          <w:u w:val="single"/>
        </w:rPr>
        <w:t>Programmazione svolta classe 4° A Scientifico</w:t>
      </w:r>
    </w:p>
    <w:p w14:paraId="4A7B0F8E" w14:textId="77777777" w:rsidR="00646079" w:rsidRDefault="00646079" w:rsidP="00646079">
      <w:pPr>
        <w:pStyle w:val="Titolo1"/>
        <w:jc w:val="center"/>
        <w:rPr>
          <w:b/>
          <w:sz w:val="24"/>
          <w:szCs w:val="24"/>
          <w:u w:val="single"/>
        </w:rPr>
      </w:pPr>
      <w:r>
        <w:rPr>
          <w:b/>
          <w:sz w:val="24"/>
          <w:szCs w:val="24"/>
          <w:u w:val="single"/>
        </w:rPr>
        <w:t>Elaborati grafici</w:t>
      </w:r>
    </w:p>
    <w:p w14:paraId="6E109C11" w14:textId="77777777" w:rsidR="00646079" w:rsidRDefault="00646079" w:rsidP="00646079"/>
    <w:p w14:paraId="0E401E15" w14:textId="77777777" w:rsidR="00646079" w:rsidRDefault="00646079" w:rsidP="00646079">
      <w:pPr>
        <w:pStyle w:val="Rientrocorpodeltesto"/>
        <w:spacing w:before="120"/>
        <w:ind w:left="0" w:firstLine="0"/>
        <w:rPr>
          <w:sz w:val="24"/>
          <w:szCs w:val="24"/>
        </w:rPr>
      </w:pPr>
      <w:r>
        <w:rPr>
          <w:sz w:val="24"/>
          <w:szCs w:val="24"/>
        </w:rPr>
        <w:t xml:space="preserve">Tav.  1   Ornato a mano libera: architravature da templi Etruschi </w:t>
      </w:r>
    </w:p>
    <w:p w14:paraId="4CCEC04E" w14:textId="2E7EBDDB"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2   </w:t>
      </w:r>
      <w:bookmarkStart w:id="0" w:name="_Hlk103100485"/>
      <w:r w:rsidR="003D7EB8">
        <w:rPr>
          <w:rFonts w:ascii="Times New Roman" w:hAnsi="Times New Roman" w:cs="Times New Roman"/>
          <w:sz w:val="24"/>
          <w:szCs w:val="24"/>
        </w:rPr>
        <w:t>Prospettiva frontale di solidi sovrapposti tramite metodo diretto con ombra</w:t>
      </w:r>
      <w:bookmarkStart w:id="1" w:name="_Hlk103100435"/>
      <w:bookmarkEnd w:id="0"/>
    </w:p>
    <w:bookmarkEnd w:id="1"/>
    <w:p w14:paraId="32B43E6A" w14:textId="4F464AE2"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3   </w:t>
      </w:r>
      <w:r w:rsidR="003D7EB8">
        <w:rPr>
          <w:rFonts w:ascii="Times New Roman" w:hAnsi="Times New Roman" w:cs="Times New Roman"/>
          <w:sz w:val="24"/>
          <w:szCs w:val="24"/>
        </w:rPr>
        <w:t xml:space="preserve">Ornato a mano libera: ordine Tuscanico </w:t>
      </w:r>
    </w:p>
    <w:p w14:paraId="47CB2653" w14:textId="7DC7896F"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4  </w:t>
      </w:r>
      <w:r w:rsidR="003D7EB8">
        <w:rPr>
          <w:rFonts w:ascii="Times New Roman" w:hAnsi="Times New Roman" w:cs="Times New Roman"/>
          <w:sz w:val="24"/>
          <w:szCs w:val="24"/>
        </w:rPr>
        <w:t xml:space="preserve"> </w:t>
      </w:r>
      <w:r w:rsidR="003D7EB8">
        <w:rPr>
          <w:rFonts w:ascii="Times New Roman" w:hAnsi="Times New Roman" w:cs="Times New Roman"/>
          <w:sz w:val="24"/>
          <w:szCs w:val="24"/>
        </w:rPr>
        <w:t xml:space="preserve">Prospettiva </w:t>
      </w:r>
      <w:r w:rsidR="003D7EB8">
        <w:rPr>
          <w:rFonts w:ascii="Times New Roman" w:hAnsi="Times New Roman" w:cs="Times New Roman"/>
          <w:sz w:val="24"/>
          <w:szCs w:val="24"/>
        </w:rPr>
        <w:t>ce</w:t>
      </w:r>
      <w:r w:rsidR="003D7EB8">
        <w:rPr>
          <w:rFonts w:ascii="Times New Roman" w:hAnsi="Times New Roman" w:cs="Times New Roman"/>
          <w:sz w:val="24"/>
          <w:szCs w:val="24"/>
        </w:rPr>
        <w:t>nt</w:t>
      </w:r>
      <w:r w:rsidR="003D7EB8">
        <w:rPr>
          <w:rFonts w:ascii="Times New Roman" w:hAnsi="Times New Roman" w:cs="Times New Roman"/>
          <w:sz w:val="24"/>
          <w:szCs w:val="24"/>
        </w:rPr>
        <w:t>r</w:t>
      </w:r>
      <w:r w:rsidR="003D7EB8">
        <w:rPr>
          <w:rFonts w:ascii="Times New Roman" w:hAnsi="Times New Roman" w:cs="Times New Roman"/>
          <w:sz w:val="24"/>
          <w:szCs w:val="24"/>
        </w:rPr>
        <w:t>ale di solidi tramite</w:t>
      </w:r>
      <w:r w:rsidR="003D7EB8">
        <w:rPr>
          <w:rFonts w:ascii="Times New Roman" w:hAnsi="Times New Roman" w:cs="Times New Roman"/>
          <w:sz w:val="24"/>
          <w:szCs w:val="24"/>
        </w:rPr>
        <w:t xml:space="preserve"> assi prospettici</w:t>
      </w:r>
      <w:r w:rsidR="003D7EB8">
        <w:rPr>
          <w:rFonts w:ascii="Times New Roman" w:hAnsi="Times New Roman" w:cs="Times New Roman"/>
          <w:sz w:val="24"/>
          <w:szCs w:val="24"/>
        </w:rPr>
        <w:t xml:space="preserve"> con ombra</w:t>
      </w:r>
      <w:r>
        <w:rPr>
          <w:rFonts w:ascii="Times New Roman" w:hAnsi="Times New Roman" w:cs="Times New Roman"/>
          <w:sz w:val="24"/>
          <w:szCs w:val="24"/>
        </w:rPr>
        <w:t xml:space="preserve">             </w:t>
      </w:r>
    </w:p>
    <w:p w14:paraId="578A125F" w14:textId="77777777"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5   Ornato a mano libera: mensola da tempio Etrusco               </w:t>
      </w:r>
    </w:p>
    <w:p w14:paraId="66EFA6A5" w14:textId="2F8718FB"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6   </w:t>
      </w:r>
      <w:r w:rsidR="00955E6E">
        <w:rPr>
          <w:rFonts w:ascii="Times New Roman" w:hAnsi="Times New Roman" w:cs="Times New Roman"/>
          <w:sz w:val="24"/>
          <w:szCs w:val="24"/>
        </w:rPr>
        <w:t xml:space="preserve">Prospettiva centrale di solidi tramite </w:t>
      </w:r>
      <w:r w:rsidR="00955E6E">
        <w:rPr>
          <w:rFonts w:ascii="Times New Roman" w:hAnsi="Times New Roman" w:cs="Times New Roman"/>
          <w:sz w:val="24"/>
          <w:szCs w:val="24"/>
        </w:rPr>
        <w:t xml:space="preserve">griglia modulare </w:t>
      </w:r>
      <w:r w:rsidR="00955E6E">
        <w:rPr>
          <w:rFonts w:ascii="Times New Roman" w:hAnsi="Times New Roman" w:cs="Times New Roman"/>
          <w:sz w:val="24"/>
          <w:szCs w:val="24"/>
        </w:rPr>
        <w:t xml:space="preserve">con ombra             </w:t>
      </w:r>
      <w:bookmarkStart w:id="2" w:name="_Hlk103100806"/>
      <w:r>
        <w:rPr>
          <w:rFonts w:ascii="Times New Roman" w:hAnsi="Times New Roman" w:cs="Times New Roman"/>
          <w:sz w:val="24"/>
          <w:szCs w:val="24"/>
        </w:rPr>
        <w:t xml:space="preserve">            </w:t>
      </w:r>
      <w:r>
        <w:rPr>
          <w:sz w:val="24"/>
          <w:szCs w:val="24"/>
        </w:rPr>
        <w:t xml:space="preserve">    </w:t>
      </w:r>
    </w:p>
    <w:bookmarkEnd w:id="2"/>
    <w:p w14:paraId="12D8E382" w14:textId="6CD615EB"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Tav.  7</w:t>
      </w:r>
      <w:r>
        <w:rPr>
          <w:sz w:val="24"/>
          <w:szCs w:val="24"/>
        </w:rPr>
        <w:t xml:space="preserve">   </w:t>
      </w:r>
      <w:r w:rsidR="00955E6E">
        <w:rPr>
          <w:rFonts w:ascii="Times New Roman" w:hAnsi="Times New Roman" w:cs="Times New Roman"/>
          <w:sz w:val="24"/>
          <w:szCs w:val="24"/>
        </w:rPr>
        <w:t xml:space="preserve">Ornato a mano libera: modanature da templi classici            </w:t>
      </w:r>
      <w:r w:rsidR="00955E6E">
        <w:rPr>
          <w:sz w:val="24"/>
          <w:szCs w:val="24"/>
        </w:rPr>
        <w:t xml:space="preserve">    </w:t>
      </w:r>
    </w:p>
    <w:p w14:paraId="259CA45B" w14:textId="3D243E12"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8  </w:t>
      </w:r>
      <w:r w:rsidR="00B14178">
        <w:rPr>
          <w:rFonts w:ascii="Times New Roman" w:hAnsi="Times New Roman" w:cs="Times New Roman"/>
          <w:sz w:val="24"/>
          <w:szCs w:val="24"/>
        </w:rPr>
        <w:t xml:space="preserve"> </w:t>
      </w:r>
      <w:r w:rsidR="00955E6E">
        <w:rPr>
          <w:rFonts w:ascii="Times New Roman" w:hAnsi="Times New Roman" w:cs="Times New Roman"/>
          <w:sz w:val="24"/>
          <w:szCs w:val="24"/>
        </w:rPr>
        <w:t>Ornato a mano libera: modanature da templi ellenistici</w:t>
      </w:r>
    </w:p>
    <w:p w14:paraId="0559FE65" w14:textId="3060F195"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9 </w:t>
      </w:r>
      <w:r w:rsidR="00B14178">
        <w:rPr>
          <w:rFonts w:ascii="Times New Roman" w:hAnsi="Times New Roman" w:cs="Times New Roman"/>
          <w:sz w:val="24"/>
          <w:szCs w:val="24"/>
        </w:rPr>
        <w:t xml:space="preserve">  </w:t>
      </w:r>
      <w:r w:rsidR="00B14178" w:rsidRPr="00B14178">
        <w:rPr>
          <w:rFonts w:ascii="Times New Roman" w:hAnsi="Times New Roman" w:cs="Times New Roman"/>
          <w:sz w:val="24"/>
          <w:szCs w:val="24"/>
        </w:rPr>
        <w:t>Prospettiva centrale di un fascio di piani con ombra</w:t>
      </w:r>
    </w:p>
    <w:p w14:paraId="6881192B" w14:textId="0A2F4CC0"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10 </w:t>
      </w:r>
      <w:r w:rsidR="00B14178">
        <w:rPr>
          <w:rFonts w:ascii="Times New Roman" w:hAnsi="Times New Roman" w:cs="Times New Roman"/>
          <w:sz w:val="24"/>
          <w:szCs w:val="24"/>
        </w:rPr>
        <w:t xml:space="preserve">  </w:t>
      </w:r>
      <w:r w:rsidR="00B14178">
        <w:rPr>
          <w:rFonts w:ascii="Times New Roman" w:hAnsi="Times New Roman" w:cs="Times New Roman"/>
          <w:sz w:val="24"/>
          <w:szCs w:val="24"/>
        </w:rPr>
        <w:t>Ornato a mano libera: parasta da tempio Etrusco</w:t>
      </w:r>
    </w:p>
    <w:p w14:paraId="3BAF7477" w14:textId="594806C8"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11 </w:t>
      </w:r>
      <w:r w:rsidR="00B14178">
        <w:rPr>
          <w:rFonts w:ascii="Times New Roman" w:hAnsi="Times New Roman" w:cs="Times New Roman"/>
          <w:sz w:val="24"/>
          <w:szCs w:val="24"/>
        </w:rPr>
        <w:t xml:space="preserve">  </w:t>
      </w:r>
      <w:r w:rsidR="00B14178" w:rsidRPr="00B14178">
        <w:rPr>
          <w:rFonts w:ascii="Times New Roman" w:hAnsi="Times New Roman" w:cs="Times New Roman"/>
          <w:sz w:val="24"/>
          <w:szCs w:val="24"/>
        </w:rPr>
        <w:t>Prospettiva centrale di solidi sovrapposti inclinati con ombra</w:t>
      </w:r>
    </w:p>
    <w:p w14:paraId="3678041A" w14:textId="35421BE8" w:rsidR="00713148" w:rsidRPr="00713148" w:rsidRDefault="00646079" w:rsidP="00713148">
      <w:pPr>
        <w:pStyle w:val="Titolo1"/>
        <w:spacing w:before="120"/>
        <w:rPr>
          <w:sz w:val="24"/>
          <w:szCs w:val="24"/>
        </w:rPr>
      </w:pPr>
      <w:r>
        <w:rPr>
          <w:sz w:val="24"/>
          <w:szCs w:val="24"/>
        </w:rPr>
        <w:t xml:space="preserve">Tav. 12 </w:t>
      </w:r>
      <w:r w:rsidR="00B14178">
        <w:rPr>
          <w:sz w:val="24"/>
          <w:szCs w:val="24"/>
        </w:rPr>
        <w:t xml:space="preserve">  </w:t>
      </w:r>
      <w:r w:rsidR="00B14178">
        <w:rPr>
          <w:sz w:val="24"/>
          <w:szCs w:val="24"/>
        </w:rPr>
        <w:t>Ornato a mano libera: profilo di capitello e basamento da tempio Etrusco</w:t>
      </w:r>
    </w:p>
    <w:p w14:paraId="7638D854" w14:textId="33505FCD"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Tav. 13 </w:t>
      </w:r>
      <w:r w:rsidR="00B14178">
        <w:rPr>
          <w:rFonts w:ascii="Times New Roman" w:hAnsi="Times New Roman" w:cs="Times New Roman"/>
          <w:sz w:val="24"/>
          <w:szCs w:val="24"/>
        </w:rPr>
        <w:t xml:space="preserve">  </w:t>
      </w:r>
      <w:r w:rsidR="00B14178" w:rsidRPr="00B14178">
        <w:rPr>
          <w:rFonts w:ascii="Times New Roman" w:hAnsi="Times New Roman" w:cs="Times New Roman"/>
          <w:sz w:val="24"/>
          <w:szCs w:val="24"/>
        </w:rPr>
        <w:t xml:space="preserve">Prospettiva centrale di </w:t>
      </w:r>
      <w:r w:rsidR="00B14178">
        <w:rPr>
          <w:rFonts w:ascii="Times New Roman" w:hAnsi="Times New Roman" w:cs="Times New Roman"/>
          <w:sz w:val="24"/>
          <w:szCs w:val="24"/>
        </w:rPr>
        <w:t>cubi</w:t>
      </w:r>
      <w:r w:rsidR="00713148">
        <w:rPr>
          <w:rFonts w:ascii="Times New Roman" w:hAnsi="Times New Roman" w:cs="Times New Roman"/>
          <w:sz w:val="24"/>
          <w:szCs w:val="24"/>
        </w:rPr>
        <w:t xml:space="preserve"> in griglia modulare</w:t>
      </w:r>
      <w:r w:rsidR="00B14178" w:rsidRPr="00B14178">
        <w:rPr>
          <w:rFonts w:ascii="Times New Roman" w:hAnsi="Times New Roman" w:cs="Times New Roman"/>
          <w:sz w:val="24"/>
          <w:szCs w:val="24"/>
        </w:rPr>
        <w:t xml:space="preserve"> con ombra</w:t>
      </w:r>
    </w:p>
    <w:p w14:paraId="2DD228A2" w14:textId="1C0310E7" w:rsidR="00646079" w:rsidRPr="00713148" w:rsidRDefault="00646079" w:rsidP="00713148">
      <w:pPr>
        <w:spacing w:before="120"/>
        <w:rPr>
          <w:rFonts w:ascii="Times New Roman" w:hAnsi="Times New Roman" w:cs="Times New Roman"/>
          <w:sz w:val="24"/>
          <w:szCs w:val="24"/>
        </w:rPr>
      </w:pPr>
      <w:r>
        <w:rPr>
          <w:rFonts w:ascii="Times New Roman" w:hAnsi="Times New Roman" w:cs="Times New Roman"/>
          <w:sz w:val="24"/>
          <w:szCs w:val="24"/>
        </w:rPr>
        <w:t xml:space="preserve">Tav. 14 </w:t>
      </w:r>
      <w:r w:rsidR="00955E6E">
        <w:rPr>
          <w:rFonts w:ascii="Times New Roman" w:hAnsi="Times New Roman" w:cs="Times New Roman"/>
          <w:sz w:val="24"/>
          <w:szCs w:val="24"/>
        </w:rPr>
        <w:t>Ornato a mano libera: capitello da tempio Etrusco di Vulci</w:t>
      </w:r>
    </w:p>
    <w:p w14:paraId="726D9236" w14:textId="77777777" w:rsidR="00646079" w:rsidRDefault="00646079" w:rsidP="00646079">
      <w:pPr>
        <w:pStyle w:val="Titolo1"/>
        <w:spacing w:before="120"/>
        <w:rPr>
          <w:sz w:val="24"/>
          <w:szCs w:val="24"/>
        </w:rPr>
      </w:pPr>
      <w:r>
        <w:rPr>
          <w:sz w:val="24"/>
          <w:szCs w:val="24"/>
        </w:rPr>
        <w:t>Norme U.N.I.</w:t>
      </w:r>
    </w:p>
    <w:p w14:paraId="708F06C5" w14:textId="77777777" w:rsidR="00646079" w:rsidRDefault="00646079" w:rsidP="00646079">
      <w:pPr>
        <w:spacing w:before="120"/>
        <w:jc w:val="both"/>
        <w:rPr>
          <w:rFonts w:ascii="Times New Roman" w:hAnsi="Times New Roman" w:cs="Times New Roman"/>
          <w:sz w:val="24"/>
          <w:szCs w:val="24"/>
        </w:rPr>
      </w:pPr>
      <w:r>
        <w:rPr>
          <w:rFonts w:ascii="Times New Roman" w:hAnsi="Times New Roman" w:cs="Times New Roman"/>
          <w:sz w:val="24"/>
          <w:szCs w:val="24"/>
        </w:rPr>
        <w:t>Testi adottati: C. Bertelli, La storia dell’arte, vol. 4, B. Mondadori.</w:t>
      </w:r>
    </w:p>
    <w:p w14:paraId="3A0395CC" w14:textId="77777777" w:rsidR="00646079" w:rsidRDefault="00646079" w:rsidP="00646079">
      <w:pPr>
        <w:spacing w:before="120"/>
        <w:jc w:val="both"/>
        <w:rPr>
          <w:rFonts w:ascii="Times New Roman" w:hAnsi="Times New Roman" w:cs="Times New Roman"/>
          <w:sz w:val="24"/>
          <w:szCs w:val="24"/>
        </w:rPr>
      </w:pPr>
      <w:r>
        <w:rPr>
          <w:rFonts w:ascii="Times New Roman" w:hAnsi="Times New Roman" w:cs="Times New Roman"/>
          <w:sz w:val="24"/>
          <w:szCs w:val="24"/>
        </w:rPr>
        <w:t xml:space="preserve">                       Fiumara Borgherini, Segni e Modelli, De Agostini.         </w:t>
      </w:r>
    </w:p>
    <w:p w14:paraId="3696920B" w14:textId="77777777" w:rsidR="00646079" w:rsidRDefault="00646079" w:rsidP="00646079">
      <w:pPr>
        <w:spacing w:before="120"/>
        <w:rPr>
          <w:rFonts w:ascii="Times New Roman" w:hAnsi="Times New Roman" w:cs="Times New Roman"/>
          <w:sz w:val="24"/>
          <w:szCs w:val="24"/>
        </w:rPr>
      </w:pPr>
    </w:p>
    <w:p w14:paraId="496D8F28" w14:textId="421E6C5C"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Ladispoli, il </w:t>
      </w:r>
      <w:r w:rsidR="00713148">
        <w:rPr>
          <w:rFonts w:ascii="Times New Roman" w:hAnsi="Times New Roman" w:cs="Times New Roman"/>
          <w:sz w:val="24"/>
          <w:szCs w:val="24"/>
        </w:rPr>
        <w:t>26</w:t>
      </w:r>
      <w:r>
        <w:rPr>
          <w:rFonts w:ascii="Times New Roman" w:hAnsi="Times New Roman" w:cs="Times New Roman"/>
          <w:sz w:val="24"/>
          <w:szCs w:val="24"/>
        </w:rPr>
        <w:t>-0</w:t>
      </w:r>
      <w:r w:rsidR="00713148">
        <w:rPr>
          <w:rFonts w:ascii="Times New Roman" w:hAnsi="Times New Roman" w:cs="Times New Roman"/>
          <w:sz w:val="24"/>
          <w:szCs w:val="24"/>
        </w:rPr>
        <w:t>4</w:t>
      </w:r>
      <w:r>
        <w:rPr>
          <w:rFonts w:ascii="Times New Roman" w:hAnsi="Times New Roman" w:cs="Times New Roman"/>
          <w:sz w:val="24"/>
          <w:szCs w:val="24"/>
        </w:rPr>
        <w:t>-202</w:t>
      </w:r>
      <w:r w:rsidR="00713148">
        <w:rPr>
          <w:rFonts w:ascii="Times New Roman" w:hAnsi="Times New Roman" w:cs="Times New Roman"/>
          <w:sz w:val="24"/>
          <w:szCs w:val="24"/>
        </w:rPr>
        <w:t>2</w:t>
      </w:r>
      <w:r>
        <w:rPr>
          <w:rFonts w:ascii="Times New Roman" w:hAnsi="Times New Roman" w:cs="Times New Roman"/>
          <w:sz w:val="24"/>
          <w:szCs w:val="24"/>
        </w:rPr>
        <w:t xml:space="preserve">                                                                                              Il docente</w:t>
      </w:r>
    </w:p>
    <w:p w14:paraId="0B19BF3C" w14:textId="242FCCC2" w:rsidR="00646079" w:rsidRDefault="00646079" w:rsidP="00646079">
      <w:pPr>
        <w:spacing w:before="120"/>
        <w:rPr>
          <w:rFonts w:ascii="Times New Roman" w:hAnsi="Times New Roman" w:cs="Times New Roman"/>
          <w:sz w:val="24"/>
          <w:szCs w:val="24"/>
        </w:rPr>
      </w:pPr>
      <w:r>
        <w:rPr>
          <w:rFonts w:ascii="Times New Roman" w:hAnsi="Times New Roman" w:cs="Times New Roman"/>
          <w:sz w:val="24"/>
          <w:szCs w:val="24"/>
        </w:rPr>
        <w:t xml:space="preserve">                                                                                                                                    Carlo Bello</w:t>
      </w:r>
    </w:p>
    <w:p w14:paraId="75CA2222" w14:textId="77777777" w:rsidR="00646079" w:rsidRDefault="00646079" w:rsidP="00646079">
      <w:pPr>
        <w:pStyle w:val="Titolo1"/>
        <w:rPr>
          <w:rFonts w:eastAsiaTheme="minorEastAsia"/>
          <w:sz w:val="24"/>
          <w:szCs w:val="24"/>
        </w:rPr>
      </w:pPr>
    </w:p>
    <w:p w14:paraId="668C5B2D" w14:textId="77777777" w:rsidR="00646079" w:rsidRDefault="00646079" w:rsidP="00646079"/>
    <w:p w14:paraId="46360804" w14:textId="77777777" w:rsidR="00713148" w:rsidRDefault="00713148" w:rsidP="00646079">
      <w:pPr>
        <w:pStyle w:val="Titolo1"/>
        <w:jc w:val="center"/>
        <w:rPr>
          <w:b/>
          <w:szCs w:val="28"/>
        </w:rPr>
      </w:pPr>
    </w:p>
    <w:p w14:paraId="3192ABAF" w14:textId="11AD7389" w:rsidR="00646079" w:rsidRDefault="00646079" w:rsidP="00646079">
      <w:pPr>
        <w:pStyle w:val="Titolo1"/>
        <w:jc w:val="center"/>
        <w:rPr>
          <w:b/>
          <w:szCs w:val="28"/>
        </w:rPr>
      </w:pPr>
      <w:r>
        <w:rPr>
          <w:b/>
          <w:szCs w:val="28"/>
        </w:rPr>
        <w:t>Liceo Scientifico Statale “Sandro Pertini” di Ladispoli</w:t>
      </w:r>
    </w:p>
    <w:p w14:paraId="62D12659" w14:textId="0601BB42" w:rsidR="00646079" w:rsidRDefault="00646079" w:rsidP="00646079">
      <w:pPr>
        <w:pStyle w:val="Titolo1"/>
        <w:jc w:val="center"/>
        <w:rPr>
          <w:b/>
          <w:szCs w:val="28"/>
          <w:u w:val="single"/>
        </w:rPr>
      </w:pPr>
      <w:r>
        <w:rPr>
          <w:b/>
          <w:szCs w:val="28"/>
          <w:u w:val="single"/>
        </w:rPr>
        <w:t>Anno scolastico 2021-2022</w:t>
      </w:r>
    </w:p>
    <w:p w14:paraId="0CB91301" w14:textId="77777777" w:rsidR="00646079" w:rsidRDefault="00646079" w:rsidP="00646079">
      <w:pPr>
        <w:jc w:val="center"/>
        <w:rPr>
          <w:rFonts w:ascii="Times New Roman" w:hAnsi="Times New Roman" w:cs="Times New Roman"/>
          <w:b/>
          <w:sz w:val="28"/>
          <w:szCs w:val="28"/>
          <w:u w:val="single"/>
        </w:rPr>
      </w:pPr>
      <w:r>
        <w:rPr>
          <w:rFonts w:ascii="Times New Roman" w:hAnsi="Times New Roman" w:cs="Times New Roman"/>
          <w:b/>
          <w:sz w:val="28"/>
          <w:szCs w:val="28"/>
          <w:u w:val="single"/>
        </w:rPr>
        <w:t>Programmazione svolta 4° A Scientifico</w:t>
      </w:r>
    </w:p>
    <w:p w14:paraId="331ACBB4" w14:textId="77777777" w:rsidR="00646079" w:rsidRDefault="00646079" w:rsidP="00646079">
      <w:pPr>
        <w:jc w:val="center"/>
        <w:rPr>
          <w:rFonts w:ascii="Times New Roman" w:hAnsi="Times New Roman" w:cs="Times New Roman"/>
          <w:b/>
          <w:sz w:val="28"/>
          <w:szCs w:val="28"/>
          <w:u w:val="single"/>
        </w:rPr>
      </w:pPr>
      <w:r>
        <w:rPr>
          <w:rFonts w:ascii="Times New Roman" w:hAnsi="Times New Roman" w:cs="Times New Roman"/>
          <w:b/>
          <w:sz w:val="28"/>
          <w:szCs w:val="28"/>
          <w:u w:val="single"/>
        </w:rPr>
        <w:t>Storia dell’Arte</w:t>
      </w:r>
    </w:p>
    <w:p w14:paraId="26059707" w14:textId="77777777" w:rsidR="00646079" w:rsidRDefault="00646079" w:rsidP="00646079">
      <w:pPr>
        <w:pStyle w:val="Titolo1"/>
        <w:jc w:val="center"/>
        <w:rPr>
          <w:szCs w:val="28"/>
        </w:rPr>
      </w:pPr>
      <w:r>
        <w:rPr>
          <w:szCs w:val="28"/>
        </w:rPr>
        <w:t>Obiettivi disciplinari</w:t>
      </w:r>
    </w:p>
    <w:p w14:paraId="3F7FAAD4" w14:textId="77777777" w:rsidR="00646079" w:rsidRDefault="00646079" w:rsidP="00646079">
      <w:pPr>
        <w:pStyle w:val="Titolo2"/>
        <w:rPr>
          <w:szCs w:val="28"/>
        </w:rPr>
      </w:pPr>
    </w:p>
    <w:p w14:paraId="1FC96534" w14:textId="77777777" w:rsidR="00646079" w:rsidRDefault="00646079" w:rsidP="00646079">
      <w:pPr>
        <w:pStyle w:val="Titolo2"/>
        <w:rPr>
          <w:b/>
          <w:szCs w:val="28"/>
          <w:u w:val="single"/>
        </w:rPr>
      </w:pPr>
      <w:r>
        <w:rPr>
          <w:b/>
          <w:szCs w:val="28"/>
          <w:u w:val="single"/>
        </w:rPr>
        <w:t>Conoscenze</w:t>
      </w:r>
    </w:p>
    <w:p w14:paraId="0C3C3BBC" w14:textId="77777777" w:rsidR="00646079" w:rsidRDefault="00646079" w:rsidP="00646079">
      <w:pPr>
        <w:rPr>
          <w:rFonts w:ascii="Times New Roman" w:hAnsi="Times New Roman" w:cs="Times New Roman"/>
          <w:sz w:val="28"/>
          <w:szCs w:val="28"/>
        </w:rPr>
      </w:pPr>
    </w:p>
    <w:p w14:paraId="7DCC457A" w14:textId="77777777" w:rsidR="00646079" w:rsidRDefault="00646079" w:rsidP="00646079">
      <w:pPr>
        <w:jc w:val="both"/>
        <w:rPr>
          <w:rFonts w:ascii="Times New Roman" w:hAnsi="Times New Roman" w:cs="Times New Roman"/>
          <w:sz w:val="28"/>
          <w:szCs w:val="28"/>
        </w:rPr>
      </w:pPr>
      <w:r>
        <w:rPr>
          <w:rFonts w:ascii="Times New Roman" w:hAnsi="Times New Roman" w:cs="Times New Roman"/>
          <w:sz w:val="28"/>
          <w:szCs w:val="28"/>
        </w:rPr>
        <w:t>Dei principali movimenti artistici e relativi sviluppi storici-politici-sociali dal Medioevo al Modernismo.</w:t>
      </w:r>
    </w:p>
    <w:p w14:paraId="209263A4" w14:textId="77777777" w:rsidR="00646079" w:rsidRDefault="00646079" w:rsidP="00646079">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Delle teorie dell’Arte che li hanno supportati per la conoscenza di determinati periodi storici.</w:t>
      </w:r>
    </w:p>
    <w:p w14:paraId="2B054A0B" w14:textId="77777777" w:rsidR="00646079" w:rsidRDefault="00646079" w:rsidP="00646079">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Umanistiche, scientifiche, tecnologiche, da unificare all’analisi dell’opera d’arte.</w:t>
      </w:r>
    </w:p>
    <w:p w14:paraId="04F65C12" w14:textId="77777777" w:rsidR="00646079" w:rsidRDefault="00646079" w:rsidP="00646079">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Delle tecniche di rappresentazione spaziale per l’esecuzione del lavoro grafico.</w:t>
      </w:r>
    </w:p>
    <w:p w14:paraId="7A36CA5E" w14:textId="77777777" w:rsidR="00646079" w:rsidRDefault="00646079" w:rsidP="00646079">
      <w:pPr>
        <w:jc w:val="both"/>
        <w:rPr>
          <w:rFonts w:ascii="Times New Roman" w:hAnsi="Times New Roman" w:cs="Times New Roman"/>
          <w:sz w:val="28"/>
          <w:szCs w:val="28"/>
        </w:rPr>
      </w:pPr>
    </w:p>
    <w:p w14:paraId="22FE8251" w14:textId="77777777" w:rsidR="00646079" w:rsidRDefault="00646079" w:rsidP="00646079">
      <w:pPr>
        <w:pStyle w:val="Titolo2"/>
        <w:rPr>
          <w:b/>
          <w:szCs w:val="28"/>
          <w:u w:val="single"/>
        </w:rPr>
      </w:pPr>
      <w:r>
        <w:rPr>
          <w:b/>
          <w:szCs w:val="28"/>
          <w:u w:val="single"/>
        </w:rPr>
        <w:t>Capacità</w:t>
      </w:r>
    </w:p>
    <w:p w14:paraId="18DA352B" w14:textId="77777777" w:rsidR="00646079" w:rsidRDefault="00646079" w:rsidP="00646079">
      <w:pPr>
        <w:jc w:val="both"/>
        <w:rPr>
          <w:rFonts w:ascii="Times New Roman" w:hAnsi="Times New Roman" w:cs="Times New Roman"/>
          <w:sz w:val="28"/>
          <w:szCs w:val="28"/>
        </w:rPr>
      </w:pPr>
    </w:p>
    <w:p w14:paraId="06368100" w14:textId="77777777" w:rsidR="00646079" w:rsidRDefault="00646079" w:rsidP="0064607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Individuative e critiche, di relazione, analogie, differenze tra espressioni artistiche di diverse civiltà ed aree culturali.</w:t>
      </w:r>
    </w:p>
    <w:p w14:paraId="73FF9053" w14:textId="77777777" w:rsidR="00646079" w:rsidRDefault="00646079" w:rsidP="00646079">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Utilizzazione di strumenti di base per il possesso di un adeguato lessico tecnico-pratico.</w:t>
      </w:r>
    </w:p>
    <w:p w14:paraId="2E50AA41" w14:textId="77777777" w:rsidR="00646079" w:rsidRDefault="00646079" w:rsidP="00646079">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Valorizzazione della dimensione estetica, tesa al recupero e rispetto del patrimonio artistico.</w:t>
      </w:r>
    </w:p>
    <w:p w14:paraId="67A03AE1" w14:textId="77777777" w:rsidR="00646079" w:rsidRDefault="00646079" w:rsidP="00646079">
      <w:pPr>
        <w:pStyle w:val="Titolo2"/>
        <w:rPr>
          <w:b/>
          <w:szCs w:val="28"/>
          <w:u w:val="single"/>
        </w:rPr>
      </w:pPr>
      <w:r>
        <w:rPr>
          <w:b/>
          <w:szCs w:val="28"/>
          <w:u w:val="single"/>
        </w:rPr>
        <w:t>Competenze</w:t>
      </w:r>
    </w:p>
    <w:p w14:paraId="08FFBD95" w14:textId="77777777" w:rsidR="00646079" w:rsidRDefault="00646079" w:rsidP="00646079">
      <w:pPr>
        <w:jc w:val="both"/>
        <w:rPr>
          <w:rFonts w:ascii="Times New Roman" w:hAnsi="Times New Roman" w:cs="Times New Roman"/>
          <w:b/>
          <w:sz w:val="28"/>
          <w:szCs w:val="28"/>
          <w:u w:val="single"/>
        </w:rPr>
      </w:pPr>
    </w:p>
    <w:p w14:paraId="5618A98F" w14:textId="77777777" w:rsidR="00646079" w:rsidRDefault="00646079" w:rsidP="00646079">
      <w:pPr>
        <w:numPr>
          <w:ilvl w:val="0"/>
          <w:numId w:val="4"/>
        </w:num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Organizzazione delle idee in modo sintetico e corretto nell’utilizzo degli strumenti tecnici per il corrispondente lavoro grafico.</w:t>
      </w:r>
    </w:p>
    <w:p w14:paraId="0B2DC824" w14:textId="77777777" w:rsidR="00646079" w:rsidRDefault="00646079" w:rsidP="00646079">
      <w:pPr>
        <w:spacing w:after="0" w:line="240" w:lineRule="auto"/>
        <w:ind w:left="360"/>
        <w:rPr>
          <w:rFonts w:ascii="Times New Roman" w:hAnsi="Times New Roman" w:cs="Times New Roman"/>
          <w:b/>
          <w:sz w:val="28"/>
          <w:szCs w:val="28"/>
          <w:u w:val="single"/>
        </w:rPr>
      </w:pPr>
      <w:r>
        <w:rPr>
          <w:rFonts w:ascii="Times New Roman" w:hAnsi="Times New Roman" w:cs="Times New Roman"/>
          <w:sz w:val="28"/>
          <w:szCs w:val="28"/>
        </w:rPr>
        <w:t>Esprimere alla luce dell’analisi giudizi critici personali sui significati e sulle specifiche qualità dell’opera d’arte.</w:t>
      </w:r>
    </w:p>
    <w:p w14:paraId="7663C3D9" w14:textId="77777777" w:rsidR="00646079" w:rsidRDefault="00646079" w:rsidP="00646079">
      <w:pPr>
        <w:spacing w:after="0" w:line="240" w:lineRule="auto"/>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Contenuti</w:t>
      </w:r>
    </w:p>
    <w:p w14:paraId="6C5D5391" w14:textId="77777777" w:rsidR="00646079" w:rsidRDefault="00646079" w:rsidP="00646079">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Barocco in Italia e nel mondo primo stile ad attraversare gli oceani.</w:t>
      </w:r>
    </w:p>
    <w:p w14:paraId="535BC5B4" w14:textId="287EED97" w:rsidR="00646079" w:rsidRDefault="00646079" w:rsidP="00646079">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Barocco: Accademia degli Incamminati, I Carracci, Caravaggio “la luce che fruga nella realtà”, Bernini e i trionfi romani del Barocco, Borromini “la curva che avvolge e modella lo spazio”, P. Da Cortona tra apparati effimeri e sfondati prospettici di padre Pozzo e Baciccio. Uno sguardo all'arte Europea. Rembrandt, J. Vermeer, G.de la Tour, N. Poussin il paesaggismo nella campagna Romana, G. Van Vittel il vedutismo ed il quadro storico. D. Velazques ed il caravaggismo in Spagna. </w:t>
      </w:r>
      <w:r>
        <w:rPr>
          <w:rFonts w:ascii="Times New Roman" w:hAnsi="Times New Roman" w:cs="Times New Roman"/>
          <w:sz w:val="28"/>
          <w:szCs w:val="28"/>
        </w:rPr>
        <w:lastRenderedPageBreak/>
        <w:t>Caravaggeschi a Napoli Battistello, De Ribera, L. Giordano, Artemisia a Roma. I Carracceschi più noti G.Reni, Guercino, Domenichino le commistioni stilistiche.</w:t>
      </w:r>
    </w:p>
    <w:p w14:paraId="02BC771E" w14:textId="77777777" w:rsidR="00646079" w:rsidRDefault="00646079" w:rsidP="00646079">
      <w:pPr>
        <w:pStyle w:val="Corpotesto"/>
        <w:numPr>
          <w:ilvl w:val="0"/>
          <w:numId w:val="6"/>
        </w:numPr>
        <w:rPr>
          <w:szCs w:val="28"/>
        </w:rPr>
      </w:pPr>
      <w:r>
        <w:rPr>
          <w:szCs w:val="28"/>
        </w:rPr>
        <w:t>Versailles, Caserta, edifici monumentali spesso inutili.</w:t>
      </w:r>
    </w:p>
    <w:p w14:paraId="13325C85" w14:textId="224761C3" w:rsidR="00646079" w:rsidRDefault="00646079" w:rsidP="00646079">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Sviluppi del Barocco: Rococò e Barocchetto: G.</w:t>
      </w:r>
      <w:r w:rsidR="003904CF">
        <w:rPr>
          <w:rFonts w:ascii="Times New Roman" w:hAnsi="Times New Roman" w:cs="Times New Roman"/>
          <w:sz w:val="28"/>
          <w:szCs w:val="28"/>
        </w:rPr>
        <w:t xml:space="preserve"> </w:t>
      </w:r>
      <w:r>
        <w:rPr>
          <w:rFonts w:ascii="Times New Roman" w:hAnsi="Times New Roman" w:cs="Times New Roman"/>
          <w:sz w:val="28"/>
          <w:szCs w:val="28"/>
        </w:rPr>
        <w:t>Guarini e F.</w:t>
      </w:r>
      <w:r w:rsidR="003904CF">
        <w:rPr>
          <w:rFonts w:ascii="Times New Roman" w:hAnsi="Times New Roman" w:cs="Times New Roman"/>
          <w:sz w:val="28"/>
          <w:szCs w:val="28"/>
        </w:rPr>
        <w:t xml:space="preserve"> </w:t>
      </w:r>
      <w:r>
        <w:rPr>
          <w:rFonts w:ascii="Times New Roman" w:hAnsi="Times New Roman" w:cs="Times New Roman"/>
          <w:sz w:val="28"/>
          <w:szCs w:val="28"/>
        </w:rPr>
        <w:t xml:space="preserve">Juvarra a </w:t>
      </w:r>
    </w:p>
    <w:p w14:paraId="0E140AA7" w14:textId="77777777" w:rsidR="00646079" w:rsidRDefault="00646079" w:rsidP="00646079">
      <w:pPr>
        <w:jc w:val="both"/>
        <w:rPr>
          <w:rFonts w:ascii="Times New Roman" w:hAnsi="Times New Roman" w:cs="Times New Roman"/>
          <w:sz w:val="28"/>
          <w:szCs w:val="28"/>
        </w:rPr>
      </w:pPr>
      <w:r>
        <w:rPr>
          <w:rFonts w:ascii="Times New Roman" w:hAnsi="Times New Roman" w:cs="Times New Roman"/>
          <w:sz w:val="28"/>
          <w:szCs w:val="28"/>
        </w:rPr>
        <w:t xml:space="preserve">     Torino, B. Longhena a Venezia.</w:t>
      </w:r>
    </w:p>
    <w:p w14:paraId="31E952DB" w14:textId="306AF107" w:rsidR="00646079" w:rsidRDefault="00646079" w:rsidP="00646079">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Verso il secolo dei “Lumi”:G.</w:t>
      </w:r>
      <w:r w:rsidR="00713148">
        <w:rPr>
          <w:rFonts w:ascii="Times New Roman" w:hAnsi="Times New Roman" w:cs="Times New Roman"/>
          <w:sz w:val="28"/>
          <w:szCs w:val="28"/>
        </w:rPr>
        <w:t xml:space="preserve"> </w:t>
      </w:r>
      <w:r>
        <w:rPr>
          <w:rFonts w:ascii="Times New Roman" w:hAnsi="Times New Roman" w:cs="Times New Roman"/>
          <w:sz w:val="28"/>
          <w:szCs w:val="28"/>
        </w:rPr>
        <w:t>B.</w:t>
      </w:r>
      <w:r w:rsidR="00713148">
        <w:rPr>
          <w:rFonts w:ascii="Times New Roman" w:hAnsi="Times New Roman" w:cs="Times New Roman"/>
          <w:sz w:val="28"/>
          <w:szCs w:val="28"/>
        </w:rPr>
        <w:t xml:space="preserve"> </w:t>
      </w:r>
      <w:r>
        <w:rPr>
          <w:rFonts w:ascii="Times New Roman" w:hAnsi="Times New Roman" w:cs="Times New Roman"/>
          <w:sz w:val="28"/>
          <w:szCs w:val="28"/>
        </w:rPr>
        <w:t>Piazzetta e G.</w:t>
      </w:r>
      <w:r w:rsidR="00713148">
        <w:rPr>
          <w:rFonts w:ascii="Times New Roman" w:hAnsi="Times New Roman" w:cs="Times New Roman"/>
          <w:sz w:val="28"/>
          <w:szCs w:val="28"/>
        </w:rPr>
        <w:t xml:space="preserve"> </w:t>
      </w:r>
      <w:r>
        <w:rPr>
          <w:rFonts w:ascii="Times New Roman" w:hAnsi="Times New Roman" w:cs="Times New Roman"/>
          <w:sz w:val="28"/>
          <w:szCs w:val="28"/>
        </w:rPr>
        <w:t>B.</w:t>
      </w:r>
      <w:r w:rsidR="00713148">
        <w:rPr>
          <w:rFonts w:ascii="Times New Roman" w:hAnsi="Times New Roman" w:cs="Times New Roman"/>
          <w:sz w:val="28"/>
          <w:szCs w:val="28"/>
        </w:rPr>
        <w:t xml:space="preserve"> </w:t>
      </w:r>
      <w:r>
        <w:rPr>
          <w:rFonts w:ascii="Times New Roman" w:hAnsi="Times New Roman" w:cs="Times New Roman"/>
          <w:sz w:val="28"/>
          <w:szCs w:val="28"/>
        </w:rPr>
        <w:t>Tiepolo “la tradizione veneta gira l’Europa”, Longhi e la sottile critica ai nuovi arricchiti. In stile in Europa Fragonard, Chardin, Watteau, Hogart.</w:t>
      </w:r>
    </w:p>
    <w:p w14:paraId="5F1C5926" w14:textId="77777777" w:rsidR="00646079" w:rsidRDefault="00646079" w:rsidP="00646079">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Vedutismo: Arte e tecnica, Canaletto, Bellotto, Guardi.</w:t>
      </w:r>
    </w:p>
    <w:p w14:paraId="5D94EC7B" w14:textId="77777777" w:rsidR="00646079" w:rsidRDefault="00646079" w:rsidP="00646079">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Neoclassicismo illuminista, la grande stagione delle scoperte archeologiche:</w:t>
      </w:r>
    </w:p>
    <w:p w14:paraId="3541172E" w14:textId="3A8C5C3B" w:rsidR="00646079" w:rsidRDefault="00646079" w:rsidP="00646079">
      <w:pPr>
        <w:ind w:left="426"/>
        <w:rPr>
          <w:rFonts w:ascii="Times New Roman" w:hAnsi="Times New Roman" w:cs="Times New Roman"/>
          <w:sz w:val="28"/>
          <w:szCs w:val="28"/>
        </w:rPr>
      </w:pPr>
      <w:r>
        <w:rPr>
          <w:rFonts w:ascii="Times New Roman" w:hAnsi="Times New Roman" w:cs="Times New Roman"/>
          <w:sz w:val="28"/>
          <w:szCs w:val="28"/>
        </w:rPr>
        <w:t>G.</w:t>
      </w:r>
      <w:r w:rsidR="00713148">
        <w:rPr>
          <w:rFonts w:ascii="Times New Roman" w:hAnsi="Times New Roman" w:cs="Times New Roman"/>
          <w:sz w:val="28"/>
          <w:szCs w:val="28"/>
        </w:rPr>
        <w:t xml:space="preserve"> </w:t>
      </w:r>
      <w:r>
        <w:rPr>
          <w:rFonts w:ascii="Times New Roman" w:hAnsi="Times New Roman" w:cs="Times New Roman"/>
          <w:sz w:val="28"/>
          <w:szCs w:val="28"/>
        </w:rPr>
        <w:t>B.</w:t>
      </w:r>
      <w:r w:rsidR="00713148">
        <w:rPr>
          <w:rFonts w:ascii="Times New Roman" w:hAnsi="Times New Roman" w:cs="Times New Roman"/>
          <w:sz w:val="28"/>
          <w:szCs w:val="28"/>
        </w:rPr>
        <w:t xml:space="preserve"> </w:t>
      </w:r>
      <w:r>
        <w:rPr>
          <w:rFonts w:ascii="Times New Roman" w:hAnsi="Times New Roman" w:cs="Times New Roman"/>
          <w:sz w:val="28"/>
          <w:szCs w:val="28"/>
        </w:rPr>
        <w:t>Piranesi, Canova e suoi epigoni B.</w:t>
      </w:r>
      <w:r w:rsidR="00713148">
        <w:rPr>
          <w:rFonts w:ascii="Times New Roman" w:hAnsi="Times New Roman" w:cs="Times New Roman"/>
          <w:sz w:val="28"/>
          <w:szCs w:val="28"/>
        </w:rPr>
        <w:t xml:space="preserve"> </w:t>
      </w:r>
      <w:r>
        <w:rPr>
          <w:rFonts w:ascii="Times New Roman" w:hAnsi="Times New Roman" w:cs="Times New Roman"/>
          <w:sz w:val="28"/>
          <w:szCs w:val="28"/>
        </w:rPr>
        <w:t>Thorvaldsen, Appiani in Italia, David, Ingres in Francia.C.N. Ledoux, É.L. Boullée G.P. Pannini, lo stile vittoriano di R.</w:t>
      </w:r>
      <w:r w:rsidR="00713148">
        <w:rPr>
          <w:rFonts w:ascii="Times New Roman" w:hAnsi="Times New Roman" w:cs="Times New Roman"/>
          <w:sz w:val="28"/>
          <w:szCs w:val="28"/>
        </w:rPr>
        <w:t xml:space="preserve"> </w:t>
      </w:r>
      <w:r>
        <w:rPr>
          <w:rFonts w:ascii="Times New Roman" w:hAnsi="Times New Roman" w:cs="Times New Roman"/>
          <w:sz w:val="28"/>
          <w:szCs w:val="28"/>
        </w:rPr>
        <w:t>Adam, L. Von Klenze, l'imitazione palladiana diventa materia di studio,</w:t>
      </w:r>
      <w:r w:rsidR="00713148">
        <w:rPr>
          <w:rFonts w:ascii="Times New Roman" w:hAnsi="Times New Roman" w:cs="Times New Roman"/>
          <w:sz w:val="28"/>
          <w:szCs w:val="28"/>
        </w:rPr>
        <w:t xml:space="preserve">  </w:t>
      </w:r>
      <w:r>
        <w:rPr>
          <w:rFonts w:ascii="Times New Roman" w:hAnsi="Times New Roman" w:cs="Times New Roman"/>
          <w:sz w:val="28"/>
          <w:szCs w:val="28"/>
        </w:rPr>
        <w:t>Piermarini, Quarenghi, J. Nash.</w:t>
      </w:r>
    </w:p>
    <w:p w14:paraId="1D231A27" w14:textId="77777777" w:rsidR="00646079" w:rsidRDefault="00646079" w:rsidP="00646079">
      <w:pPr>
        <w:ind w:left="426"/>
        <w:rPr>
          <w:rFonts w:ascii="Times New Roman" w:hAnsi="Times New Roman" w:cs="Times New Roman"/>
          <w:sz w:val="28"/>
          <w:szCs w:val="28"/>
        </w:rPr>
      </w:pPr>
      <w:r>
        <w:rPr>
          <w:rFonts w:ascii="Times New Roman" w:hAnsi="Times New Roman" w:cs="Times New Roman"/>
          <w:sz w:val="28"/>
          <w:szCs w:val="28"/>
        </w:rPr>
        <w:t>Romanticismo: Goya in Spagna, Gericault, Delacroix in Francia, Sublime e Pittoresco, Blake, Fussli, Turner, Costable, Cosenz, Fiedrerich.</w:t>
      </w:r>
    </w:p>
    <w:p w14:paraId="66AF06DC" w14:textId="77777777" w:rsidR="00646079" w:rsidRDefault="00646079" w:rsidP="00646079">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Naturalismo: la Scuola di Barbizon: T.Rousseau, C.Daubigny, C.Corot</w:t>
      </w:r>
    </w:p>
    <w:p w14:paraId="63A704B4" w14:textId="77777777" w:rsidR="00646079" w:rsidRDefault="00646079" w:rsidP="00646079">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Realismo: Courbet, Millet, Daumier, Macchiaioli in Italia, le Scuole Regionali, Posillipo e Resina.</w:t>
      </w:r>
    </w:p>
    <w:p w14:paraId="196C64FB" w14:textId="178A2A88" w:rsidR="00646079" w:rsidRDefault="00646079" w:rsidP="00646079">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L'architettura degli ingegneri: A. Antonelli e le "moli" di Torino e Novara. Il Gotich Revival e le tecniche di restyling Viollet le Duc la città di Carcassonne. Konzerthaus di Berlino di Schinkel. Le Esposizioni Universali, La torre Eiffel come risposta della Francia all'idea anglosassone di costruire con il ferro di J.</w:t>
      </w:r>
      <w:r w:rsidR="00713148">
        <w:rPr>
          <w:rFonts w:ascii="Times New Roman" w:hAnsi="Times New Roman" w:cs="Times New Roman"/>
          <w:sz w:val="28"/>
          <w:szCs w:val="28"/>
        </w:rPr>
        <w:t xml:space="preserve"> </w:t>
      </w:r>
      <w:r>
        <w:rPr>
          <w:rFonts w:ascii="Times New Roman" w:hAnsi="Times New Roman" w:cs="Times New Roman"/>
          <w:sz w:val="28"/>
          <w:szCs w:val="28"/>
        </w:rPr>
        <w:t>Paxton. In Italia le grandi gallerie commerciali delle grandi città. Negli U.S.A il ponte di Verrazzano. La Scuola di Chicago in U.S.A.</w:t>
      </w:r>
    </w:p>
    <w:p w14:paraId="6E6AA0C3" w14:textId="7FCDDC52" w:rsidR="00646079" w:rsidRDefault="00646079" w:rsidP="00646079">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fotografia di Daguerre e Niépce e la teoria del colore di Chevrel, la cinetica di Maxwell e Mayebridge alla base degli studi del gruppo di Batignolles che divennero gli Impressionisti. E.</w:t>
      </w:r>
      <w:r w:rsidR="00713148">
        <w:rPr>
          <w:rFonts w:ascii="Times New Roman" w:hAnsi="Times New Roman" w:cs="Times New Roman"/>
          <w:sz w:val="28"/>
          <w:szCs w:val="28"/>
        </w:rPr>
        <w:t xml:space="preserve"> </w:t>
      </w:r>
      <w:r>
        <w:rPr>
          <w:rFonts w:ascii="Times New Roman" w:hAnsi="Times New Roman" w:cs="Times New Roman"/>
          <w:sz w:val="28"/>
          <w:szCs w:val="28"/>
        </w:rPr>
        <w:t>Manet ed i legami all'Esotismo. Gli studi sulla luce e sul colore di C.</w:t>
      </w:r>
      <w:r w:rsidR="00713148">
        <w:rPr>
          <w:rFonts w:ascii="Times New Roman" w:hAnsi="Times New Roman" w:cs="Times New Roman"/>
          <w:sz w:val="28"/>
          <w:szCs w:val="28"/>
        </w:rPr>
        <w:t xml:space="preserve"> </w:t>
      </w:r>
      <w:r>
        <w:rPr>
          <w:rFonts w:ascii="Times New Roman" w:hAnsi="Times New Roman" w:cs="Times New Roman"/>
          <w:sz w:val="28"/>
          <w:szCs w:val="28"/>
        </w:rPr>
        <w:t>Monet, Degas, Pissarro. Renoir, Bazille, Cambellotte, gli Italiani a Parigi Zandomene</w:t>
      </w:r>
      <w:r w:rsidR="00713148">
        <w:rPr>
          <w:rFonts w:ascii="Times New Roman" w:hAnsi="Times New Roman" w:cs="Times New Roman"/>
          <w:sz w:val="28"/>
          <w:szCs w:val="28"/>
        </w:rPr>
        <w:t>n</w:t>
      </w:r>
      <w:r>
        <w:rPr>
          <w:rFonts w:ascii="Times New Roman" w:hAnsi="Times New Roman" w:cs="Times New Roman"/>
          <w:sz w:val="28"/>
          <w:szCs w:val="28"/>
        </w:rPr>
        <w:t>chi, G.</w:t>
      </w:r>
      <w:r w:rsidR="00713148">
        <w:rPr>
          <w:rFonts w:ascii="Times New Roman" w:hAnsi="Times New Roman" w:cs="Times New Roman"/>
          <w:sz w:val="28"/>
          <w:szCs w:val="28"/>
        </w:rPr>
        <w:t xml:space="preserve"> </w:t>
      </w:r>
      <w:r>
        <w:rPr>
          <w:rFonts w:ascii="Times New Roman" w:hAnsi="Times New Roman" w:cs="Times New Roman"/>
          <w:sz w:val="28"/>
          <w:szCs w:val="28"/>
        </w:rPr>
        <w:t>Boldini, G.</w:t>
      </w:r>
      <w:r w:rsidR="00713148">
        <w:rPr>
          <w:rFonts w:ascii="Times New Roman" w:hAnsi="Times New Roman" w:cs="Times New Roman"/>
          <w:sz w:val="28"/>
          <w:szCs w:val="28"/>
        </w:rPr>
        <w:t xml:space="preserve"> </w:t>
      </w:r>
      <w:r>
        <w:rPr>
          <w:rFonts w:ascii="Times New Roman" w:hAnsi="Times New Roman" w:cs="Times New Roman"/>
          <w:sz w:val="28"/>
          <w:szCs w:val="28"/>
        </w:rPr>
        <w:t xml:space="preserve">De Nittis. </w:t>
      </w:r>
    </w:p>
    <w:p w14:paraId="0BA63FCB" w14:textId="77777777" w:rsidR="00646079" w:rsidRDefault="00646079" w:rsidP="00646079">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Germania. Correnti artistiche del Purismo, Nazareni, Preraffaelliti, in Italia la Scapigliatura.</w:t>
      </w:r>
    </w:p>
    <w:p w14:paraId="03EA1868" w14:textId="77777777" w:rsidR="00646079" w:rsidRDefault="00646079" w:rsidP="00646079">
      <w:pPr>
        <w:pStyle w:val="Corpotesto"/>
        <w:jc w:val="center"/>
        <w:rPr>
          <w:b/>
          <w:szCs w:val="28"/>
          <w:u w:val="single"/>
        </w:rPr>
      </w:pPr>
      <w:r>
        <w:rPr>
          <w:b/>
          <w:szCs w:val="28"/>
          <w:u w:val="single"/>
        </w:rPr>
        <w:t>Tecniche</w:t>
      </w:r>
    </w:p>
    <w:p w14:paraId="46B6F019" w14:textId="77777777" w:rsidR="00646079" w:rsidRDefault="00646079" w:rsidP="00646079">
      <w:pPr>
        <w:pStyle w:val="Corpotesto"/>
        <w:jc w:val="center"/>
        <w:rPr>
          <w:szCs w:val="28"/>
        </w:rPr>
      </w:pPr>
    </w:p>
    <w:p w14:paraId="7325D043" w14:textId="77777777" w:rsidR="00646079" w:rsidRDefault="00646079" w:rsidP="00646079">
      <w:pPr>
        <w:pStyle w:val="Corpotesto"/>
        <w:ind w:left="426"/>
        <w:rPr>
          <w:szCs w:val="28"/>
        </w:rPr>
      </w:pPr>
      <w:r>
        <w:rPr>
          <w:szCs w:val="28"/>
        </w:rPr>
        <w:t>Tecniche pittoriche. Ceramica. Oreficeria. Scultura. Metallurgia. Avorio. Ebanisteria. Tarsia marmorea. Vetrata.</w:t>
      </w:r>
    </w:p>
    <w:p w14:paraId="0CB38ABC" w14:textId="77777777" w:rsidR="00646079" w:rsidRDefault="00646079" w:rsidP="00646079">
      <w:pPr>
        <w:pStyle w:val="Corpotesto"/>
        <w:rPr>
          <w:szCs w:val="28"/>
        </w:rPr>
      </w:pPr>
    </w:p>
    <w:p w14:paraId="5EDE1374" w14:textId="275F5BDE" w:rsidR="00646079" w:rsidRDefault="00646079" w:rsidP="00646079">
      <w:pPr>
        <w:rPr>
          <w:rFonts w:ascii="Times New Roman" w:hAnsi="Times New Roman" w:cs="Times New Roman"/>
          <w:sz w:val="28"/>
          <w:szCs w:val="28"/>
        </w:rPr>
      </w:pPr>
      <w:r>
        <w:rPr>
          <w:rFonts w:ascii="Times New Roman" w:hAnsi="Times New Roman" w:cs="Times New Roman"/>
          <w:sz w:val="28"/>
          <w:szCs w:val="28"/>
        </w:rPr>
        <w:t xml:space="preserve">Ladispoli, il </w:t>
      </w:r>
      <w:r w:rsidR="00F57E8A">
        <w:rPr>
          <w:rFonts w:ascii="Times New Roman" w:hAnsi="Times New Roman" w:cs="Times New Roman"/>
          <w:sz w:val="28"/>
          <w:szCs w:val="28"/>
        </w:rPr>
        <w:t>31</w:t>
      </w:r>
      <w:r>
        <w:rPr>
          <w:rFonts w:ascii="Times New Roman" w:hAnsi="Times New Roman" w:cs="Times New Roman"/>
          <w:sz w:val="28"/>
          <w:szCs w:val="28"/>
        </w:rPr>
        <w:t>-0</w:t>
      </w:r>
      <w:r w:rsidR="00F57E8A">
        <w:rPr>
          <w:rFonts w:ascii="Times New Roman" w:hAnsi="Times New Roman" w:cs="Times New Roman"/>
          <w:sz w:val="28"/>
          <w:szCs w:val="28"/>
        </w:rPr>
        <w:t>5</w:t>
      </w:r>
      <w:r>
        <w:rPr>
          <w:rFonts w:ascii="Times New Roman" w:hAnsi="Times New Roman" w:cs="Times New Roman"/>
          <w:sz w:val="28"/>
          <w:szCs w:val="28"/>
        </w:rPr>
        <w:t>-202</w:t>
      </w:r>
      <w:r w:rsidR="00F57E8A">
        <w:rPr>
          <w:rFonts w:ascii="Times New Roman" w:hAnsi="Times New Roman" w:cs="Times New Roman"/>
          <w:sz w:val="28"/>
          <w:szCs w:val="28"/>
        </w:rPr>
        <w:t>2</w:t>
      </w:r>
      <w:r>
        <w:rPr>
          <w:rFonts w:ascii="Times New Roman" w:hAnsi="Times New Roman" w:cs="Times New Roman"/>
          <w:sz w:val="28"/>
          <w:szCs w:val="28"/>
        </w:rPr>
        <w:t xml:space="preserve">                 P.P.V. dei rappresentanti                     Il docente </w:t>
      </w:r>
    </w:p>
    <w:p w14:paraId="5C40F44C" w14:textId="277E3515" w:rsidR="0075269F" w:rsidRPr="003904CF" w:rsidRDefault="00646079">
      <w:pPr>
        <w:rPr>
          <w:rFonts w:ascii="Times New Roman" w:hAnsi="Times New Roman" w:cs="Times New Roman"/>
          <w:sz w:val="28"/>
          <w:szCs w:val="28"/>
        </w:rPr>
      </w:pPr>
      <w:r>
        <w:rPr>
          <w:rFonts w:ascii="Times New Roman" w:hAnsi="Times New Roman" w:cs="Times New Roman"/>
          <w:sz w:val="28"/>
          <w:szCs w:val="28"/>
        </w:rPr>
        <w:t xml:space="preserve">                                                                                                                    Carlo Bello                                             </w:t>
      </w:r>
    </w:p>
    <w:sectPr w:rsidR="0075269F" w:rsidRPr="00390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71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043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3D24B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0A41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806F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715C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2536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5CE22B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398406377">
    <w:abstractNumId w:val="6"/>
  </w:num>
  <w:num w:numId="2" w16cid:durableId="1397363091">
    <w:abstractNumId w:val="2"/>
  </w:num>
  <w:num w:numId="3" w16cid:durableId="116535700">
    <w:abstractNumId w:val="3"/>
  </w:num>
  <w:num w:numId="4" w16cid:durableId="336999415">
    <w:abstractNumId w:val="7"/>
  </w:num>
  <w:num w:numId="5" w16cid:durableId="877201980">
    <w:abstractNumId w:val="5"/>
  </w:num>
  <w:num w:numId="6" w16cid:durableId="1904634315">
    <w:abstractNumId w:val="4"/>
  </w:num>
  <w:num w:numId="7" w16cid:durableId="1603026507">
    <w:abstractNumId w:val="1"/>
  </w:num>
  <w:num w:numId="8" w16cid:durableId="145012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50"/>
    <w:rsid w:val="003904CF"/>
    <w:rsid w:val="003D7EB8"/>
    <w:rsid w:val="00557F36"/>
    <w:rsid w:val="00646079"/>
    <w:rsid w:val="00713148"/>
    <w:rsid w:val="0075269F"/>
    <w:rsid w:val="00955E6E"/>
    <w:rsid w:val="00B14178"/>
    <w:rsid w:val="00E87A50"/>
    <w:rsid w:val="00F57E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5381"/>
  <w15:chartTrackingRefBased/>
  <w15:docId w15:val="{5A1FECB4-B9F1-4677-A4E5-5B95508A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079"/>
    <w:pPr>
      <w:spacing w:after="200" w:line="276" w:lineRule="auto"/>
    </w:pPr>
    <w:rPr>
      <w:lang w:eastAsia="it-IT"/>
    </w:rPr>
  </w:style>
  <w:style w:type="paragraph" w:styleId="Titolo1">
    <w:name w:val="heading 1"/>
    <w:basedOn w:val="Normale"/>
    <w:next w:val="Normale"/>
    <w:link w:val="Titolo1Carattere"/>
    <w:qFormat/>
    <w:rsid w:val="00646079"/>
    <w:pPr>
      <w:keepNext/>
      <w:spacing w:after="0" w:line="240" w:lineRule="auto"/>
      <w:outlineLvl w:val="0"/>
    </w:pPr>
    <w:rPr>
      <w:rFonts w:ascii="Times New Roman" w:eastAsia="Times New Roman" w:hAnsi="Times New Roman" w:cs="Times New Roman"/>
      <w:sz w:val="28"/>
      <w:szCs w:val="20"/>
    </w:rPr>
  </w:style>
  <w:style w:type="paragraph" w:styleId="Titolo2">
    <w:name w:val="heading 2"/>
    <w:basedOn w:val="Normale"/>
    <w:next w:val="Normale"/>
    <w:link w:val="Titolo2Carattere"/>
    <w:semiHidden/>
    <w:unhideWhenUsed/>
    <w:qFormat/>
    <w:rsid w:val="00646079"/>
    <w:pPr>
      <w:keepNext/>
      <w:spacing w:after="0" w:line="240" w:lineRule="auto"/>
      <w:jc w:val="center"/>
      <w:outlineLvl w:val="1"/>
    </w:pPr>
    <w:rPr>
      <w:rFonts w:ascii="Times New Roman" w:eastAsia="Times New Roman" w:hAnsi="Times New Roman" w:cs="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6079"/>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semiHidden/>
    <w:rsid w:val="00646079"/>
    <w:rPr>
      <w:rFonts w:ascii="Times New Roman" w:eastAsia="Times New Roman" w:hAnsi="Times New Roman" w:cs="Times New Roman"/>
      <w:sz w:val="28"/>
      <w:szCs w:val="20"/>
      <w:lang w:eastAsia="it-IT"/>
    </w:rPr>
  </w:style>
  <w:style w:type="paragraph" w:styleId="Corpotesto">
    <w:name w:val="Body Text"/>
    <w:basedOn w:val="Normale"/>
    <w:link w:val="CorpotestoCarattere"/>
    <w:semiHidden/>
    <w:unhideWhenUsed/>
    <w:rsid w:val="00646079"/>
    <w:pPr>
      <w:spacing w:after="0" w:line="240" w:lineRule="auto"/>
      <w:jc w:val="both"/>
    </w:pPr>
    <w:rPr>
      <w:rFonts w:ascii="Times New Roman" w:eastAsia="Times New Roman" w:hAnsi="Times New Roman" w:cs="Times New Roman"/>
      <w:sz w:val="28"/>
      <w:szCs w:val="20"/>
    </w:rPr>
  </w:style>
  <w:style w:type="character" w:customStyle="1" w:styleId="CorpotestoCarattere">
    <w:name w:val="Corpo testo Carattere"/>
    <w:basedOn w:val="Carpredefinitoparagrafo"/>
    <w:link w:val="Corpotesto"/>
    <w:semiHidden/>
    <w:rsid w:val="00646079"/>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semiHidden/>
    <w:unhideWhenUsed/>
    <w:rsid w:val="00646079"/>
    <w:pPr>
      <w:spacing w:after="0" w:line="240" w:lineRule="auto"/>
      <w:ind w:left="1843" w:hanging="1843"/>
    </w:pPr>
    <w:rPr>
      <w:rFonts w:ascii="Times New Roman" w:eastAsia="Times New Roman" w:hAnsi="Times New Roman" w:cs="Times New Roman"/>
      <w:sz w:val="28"/>
      <w:szCs w:val="20"/>
    </w:rPr>
  </w:style>
  <w:style w:type="character" w:customStyle="1" w:styleId="RientrocorpodeltestoCarattere">
    <w:name w:val="Rientro corpo del testo Carattere"/>
    <w:basedOn w:val="Carpredefinitoparagrafo"/>
    <w:link w:val="Rientrocorpodeltesto"/>
    <w:semiHidden/>
    <w:rsid w:val="00646079"/>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878</Words>
  <Characters>5006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Pontillo</dc:creator>
  <cp:keywords/>
  <dc:description/>
  <cp:lastModifiedBy>Helga Pontillo</cp:lastModifiedBy>
  <cp:revision>5</cp:revision>
  <dcterms:created xsi:type="dcterms:W3CDTF">2022-05-05T11:48:00Z</dcterms:created>
  <dcterms:modified xsi:type="dcterms:W3CDTF">2022-05-10T16:59:00Z</dcterms:modified>
</cp:coreProperties>
</file>