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47F" w:rsidRPr="0070041B" w:rsidRDefault="0013147F" w:rsidP="0013147F">
      <w:pPr>
        <w:pStyle w:val="NormaleWeb"/>
        <w:rPr>
          <w:color w:val="000000"/>
          <w:sz w:val="26"/>
          <w:szCs w:val="26"/>
        </w:rPr>
      </w:pPr>
      <w:r w:rsidRPr="0070041B">
        <w:rPr>
          <w:color w:val="000000"/>
          <w:sz w:val="26"/>
          <w:szCs w:val="26"/>
        </w:rPr>
        <w:t>Programma Di Lingua Francese</w:t>
      </w:r>
    </w:p>
    <w:p w:rsidR="0013147F" w:rsidRPr="0070041B" w:rsidRDefault="0013147F" w:rsidP="0013147F">
      <w:pPr>
        <w:pStyle w:val="NormaleWeb"/>
        <w:rPr>
          <w:color w:val="000000"/>
          <w:sz w:val="26"/>
          <w:szCs w:val="26"/>
        </w:rPr>
      </w:pPr>
      <w:r w:rsidRPr="0070041B">
        <w:rPr>
          <w:color w:val="000000"/>
          <w:sz w:val="26"/>
          <w:szCs w:val="26"/>
        </w:rPr>
        <w:t>Classe 1 D a.s. 2021-2022</w:t>
      </w:r>
    </w:p>
    <w:p w:rsidR="0013147F" w:rsidRPr="0070041B" w:rsidRDefault="0013147F" w:rsidP="0013147F">
      <w:pPr>
        <w:pStyle w:val="NormaleWeb"/>
        <w:rPr>
          <w:color w:val="000000"/>
          <w:sz w:val="26"/>
          <w:szCs w:val="26"/>
        </w:rPr>
      </w:pPr>
      <w:r w:rsidRPr="0070041B">
        <w:rPr>
          <w:color w:val="000000"/>
          <w:sz w:val="26"/>
          <w:szCs w:val="26"/>
        </w:rPr>
        <w:t>Prof.ssa Mara Montone</w:t>
      </w:r>
    </w:p>
    <w:p w:rsidR="0070041B" w:rsidRPr="0070041B" w:rsidRDefault="0013147F" w:rsidP="0013147F">
      <w:pPr>
        <w:pStyle w:val="NormaleWeb"/>
        <w:rPr>
          <w:color w:val="000000"/>
          <w:sz w:val="26"/>
          <w:szCs w:val="26"/>
        </w:rPr>
      </w:pPr>
      <w:r w:rsidRPr="0070041B">
        <w:rPr>
          <w:color w:val="000000"/>
          <w:sz w:val="26"/>
          <w:szCs w:val="26"/>
        </w:rPr>
        <w:t>Il libro di testo adottato in uso è Café Monde vol. 1</w:t>
      </w:r>
      <w:r w:rsidR="0070041B" w:rsidRPr="0070041B">
        <w:rPr>
          <w:color w:val="000000"/>
          <w:sz w:val="26"/>
          <w:szCs w:val="26"/>
        </w:rPr>
        <w:t xml:space="preserve"> Le français pour agir dans le monde</w:t>
      </w:r>
      <w:r w:rsidRPr="0070041B">
        <w:rPr>
          <w:color w:val="000000"/>
          <w:sz w:val="26"/>
          <w:szCs w:val="26"/>
        </w:rPr>
        <w:t>, edito da Pearson.</w:t>
      </w:r>
    </w:p>
    <w:p w:rsidR="0070041B" w:rsidRPr="0070041B" w:rsidRDefault="0070041B" w:rsidP="0013147F">
      <w:pPr>
        <w:pStyle w:val="NormaleWeb"/>
        <w:rPr>
          <w:color w:val="000000"/>
          <w:sz w:val="26"/>
          <w:szCs w:val="26"/>
        </w:rPr>
      </w:pPr>
      <w:r w:rsidRPr="0070041B">
        <w:rPr>
          <w:color w:val="000000"/>
          <w:sz w:val="26"/>
          <w:szCs w:val="26"/>
        </w:rPr>
        <w:t>Atelier de la lecture, Culture de A à Z</w:t>
      </w:r>
    </w:p>
    <w:p w:rsidR="0013147F" w:rsidRPr="0070041B" w:rsidRDefault="0013147F" w:rsidP="0013147F">
      <w:pPr>
        <w:pStyle w:val="NormaleWeb"/>
        <w:rPr>
          <w:color w:val="000000"/>
          <w:sz w:val="26"/>
          <w:szCs w:val="26"/>
        </w:rPr>
      </w:pPr>
      <w:r w:rsidRPr="0070041B">
        <w:rPr>
          <w:color w:val="000000"/>
          <w:sz w:val="26"/>
          <w:szCs w:val="26"/>
        </w:rPr>
        <w:t>Le unità di apprendimento sono state svolte secondo il seguente indice:</w:t>
      </w:r>
    </w:p>
    <w:p w:rsidR="0013147F" w:rsidRPr="0013147F" w:rsidRDefault="0013147F" w:rsidP="0013147F">
      <w:pPr>
        <w:pStyle w:val="NormaleWeb"/>
        <w:rPr>
          <w:color w:val="000000"/>
          <w:sz w:val="27"/>
          <w:szCs w:val="2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3147F" w:rsidRPr="0013147F" w:rsidTr="0013147F">
        <w:tc>
          <w:tcPr>
            <w:tcW w:w="3209" w:type="dxa"/>
          </w:tcPr>
          <w:p w:rsidR="0013147F" w:rsidRPr="0013147F" w:rsidRDefault="00131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b/>
                <w:sz w:val="24"/>
                <w:szCs w:val="24"/>
              </w:rPr>
              <w:t>Itinéraire</w:t>
            </w:r>
          </w:p>
        </w:tc>
        <w:tc>
          <w:tcPr>
            <w:tcW w:w="3209" w:type="dxa"/>
          </w:tcPr>
          <w:p w:rsidR="0013147F" w:rsidRPr="0013147F" w:rsidRDefault="00131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b/>
                <w:sz w:val="24"/>
                <w:szCs w:val="24"/>
              </w:rPr>
              <w:t>Actes de parole</w:t>
            </w:r>
          </w:p>
        </w:tc>
        <w:tc>
          <w:tcPr>
            <w:tcW w:w="3210" w:type="dxa"/>
          </w:tcPr>
          <w:p w:rsidR="0013147F" w:rsidRPr="0013147F" w:rsidRDefault="00131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b/>
                <w:sz w:val="24"/>
                <w:szCs w:val="24"/>
              </w:rPr>
              <w:t>Grammaire</w:t>
            </w:r>
          </w:p>
        </w:tc>
      </w:tr>
      <w:tr w:rsidR="0013147F" w:rsidRPr="0013147F" w:rsidTr="0013147F">
        <w:tc>
          <w:tcPr>
            <w:tcW w:w="3209" w:type="dxa"/>
          </w:tcPr>
          <w:p w:rsidR="0013147F" w:rsidRPr="0013147F" w:rsidRDefault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Itinéraire 0</w:t>
            </w:r>
          </w:p>
        </w:tc>
        <w:tc>
          <w:tcPr>
            <w:tcW w:w="3209" w:type="dxa"/>
          </w:tcPr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- Saluer et prendre congé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 xml:space="preserve">- Demander et dire comment ça 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- Formules de politesse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- Dans la salle de classe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- Pour identifier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 xml:space="preserve">- Apprendre le langage de la 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</w:p>
        </w:tc>
        <w:tc>
          <w:tcPr>
            <w:tcW w:w="3210" w:type="dxa"/>
          </w:tcPr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- Pronoms personnels sujets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- Les verbes être et avoir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- Les articles indéfinis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- Les articles définis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- - Les nombres de 0 à 39</w:t>
            </w:r>
          </w:p>
        </w:tc>
      </w:tr>
      <w:tr w:rsidR="0013147F" w:rsidRPr="0013147F" w:rsidTr="0013147F">
        <w:tc>
          <w:tcPr>
            <w:tcW w:w="3209" w:type="dxa"/>
          </w:tcPr>
          <w:p w:rsidR="0013147F" w:rsidRPr="0013147F" w:rsidRDefault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Itinéraire 1</w:t>
            </w:r>
          </w:p>
        </w:tc>
        <w:tc>
          <w:tcPr>
            <w:tcW w:w="3209" w:type="dxa"/>
          </w:tcPr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- Se présenter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- Présenter qq’un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- Demander et dire le nom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 xml:space="preserve">- Demander et donner des 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reinsegnements personnels</w:t>
            </w:r>
          </w:p>
        </w:tc>
        <w:tc>
          <w:tcPr>
            <w:tcW w:w="3210" w:type="dxa"/>
          </w:tcPr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 xml:space="preserve">- Les verbes du premier 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groupe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 xml:space="preserve">- Les verbes s’appeler et les 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verbes pronominaux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- Les nombres de 40 à 100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 xml:space="preserve">- La phrase interrogative 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directe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 xml:space="preserve">- Les adjectifs interrogatifs 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quel, quelle, quels, quelles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 xml:space="preserve">- Les féminin des noms et 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des adjéctifs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- Les articles contractés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- Le verbe venir</w:t>
            </w:r>
          </w:p>
        </w:tc>
      </w:tr>
      <w:tr w:rsidR="0013147F" w:rsidRPr="0013147F" w:rsidTr="0013147F">
        <w:tc>
          <w:tcPr>
            <w:tcW w:w="3209" w:type="dxa"/>
          </w:tcPr>
          <w:p w:rsidR="0013147F" w:rsidRPr="0013147F" w:rsidRDefault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 xml:space="preserve">Itinéraire 2 </w:t>
            </w:r>
          </w:p>
        </w:tc>
        <w:tc>
          <w:tcPr>
            <w:tcW w:w="3209" w:type="dxa"/>
          </w:tcPr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- Parler de sa famille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- Parler de ses goûts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- Décrire qq’un</w:t>
            </w:r>
          </w:p>
        </w:tc>
        <w:tc>
          <w:tcPr>
            <w:tcW w:w="3210" w:type="dxa"/>
          </w:tcPr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- La forme négative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 xml:space="preserve">- Le pluriel des noms et des 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adjectifs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 xml:space="preserve">- Les pronoms personnels 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toniques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- Les adjectifs possessifs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- C’est/Il est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- Le féminin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 xml:space="preserve">- Les adverbes très, 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beaucoup et beaucoup de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- Le verbe préférer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- Les verbes aller et faire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C’est/il est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- La forme négative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 xml:space="preserve">- TOUS les adverbes 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 xml:space="preserve">pour exprimer la 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quantité</w:t>
            </w:r>
          </w:p>
        </w:tc>
      </w:tr>
      <w:tr w:rsidR="0013147F" w:rsidRPr="0013147F" w:rsidTr="0013147F">
        <w:tc>
          <w:tcPr>
            <w:tcW w:w="3209" w:type="dxa"/>
          </w:tcPr>
          <w:p w:rsidR="0013147F" w:rsidRPr="0013147F" w:rsidRDefault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Itinéraire 3 </w:t>
            </w:r>
          </w:p>
        </w:tc>
        <w:tc>
          <w:tcPr>
            <w:tcW w:w="3209" w:type="dxa"/>
          </w:tcPr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- Dire l’heure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- Parler de sa routine</w:t>
            </w:r>
          </w:p>
        </w:tc>
        <w:tc>
          <w:tcPr>
            <w:tcW w:w="3210" w:type="dxa"/>
          </w:tcPr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- Le pronom on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- Il y a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- La phrase interrogative directe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- Le passé récent et le futur proche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 xml:space="preserve">- Les verbes du premier 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 xml:space="preserve">- Le présent indicatif 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des verbes du premier groupe, cas particuliers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 xml:space="preserve">- Les verbes prendre et 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partir</w:t>
            </w:r>
          </w:p>
        </w:tc>
      </w:tr>
      <w:tr w:rsidR="0013147F" w:rsidRPr="0013147F" w:rsidTr="0013147F">
        <w:tc>
          <w:tcPr>
            <w:tcW w:w="3209" w:type="dxa"/>
          </w:tcPr>
          <w:p w:rsidR="0013147F" w:rsidRPr="0013147F" w:rsidRDefault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Itinéraire 4</w:t>
            </w:r>
          </w:p>
        </w:tc>
        <w:tc>
          <w:tcPr>
            <w:tcW w:w="3209" w:type="dxa"/>
          </w:tcPr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 xml:space="preserve">- Proposer de faire une activité 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ensemble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- Fixer un rendez-vous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 xml:space="preserve">- Lieux de rendez-vous et 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prépositions de lieu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- Indiquer le chemin</w:t>
            </w:r>
          </w:p>
        </w:tc>
        <w:tc>
          <w:tcPr>
            <w:tcW w:w="3210" w:type="dxa"/>
          </w:tcPr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 xml:space="preserve">- Les verbes du deuxième 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groupe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- L’impératif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- Il faut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- La préposition chez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- Pourquoi ? Parce que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- Le verbe boire</w:t>
            </w:r>
          </w:p>
        </w:tc>
      </w:tr>
      <w:tr w:rsidR="0013147F" w:rsidRPr="0013147F" w:rsidTr="0013147F">
        <w:tc>
          <w:tcPr>
            <w:tcW w:w="3209" w:type="dxa"/>
          </w:tcPr>
          <w:p w:rsidR="0013147F" w:rsidRPr="0013147F" w:rsidRDefault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 xml:space="preserve">Itinéraire 5 </w:t>
            </w:r>
          </w:p>
        </w:tc>
        <w:tc>
          <w:tcPr>
            <w:tcW w:w="3209" w:type="dxa"/>
          </w:tcPr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 xml:space="preserve">- Acheter des produits et des 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 xml:space="preserve">articles 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- Demander et dire le prix</w:t>
            </w:r>
          </w:p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13147F" w:rsidRPr="0013147F" w:rsidRDefault="0013147F" w:rsidP="0013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47F">
              <w:rPr>
                <w:rFonts w:ascii="Times New Roman" w:hAnsi="Times New Roman" w:cs="Times New Roman"/>
                <w:sz w:val="24"/>
                <w:szCs w:val="24"/>
              </w:rPr>
              <w:t>- Les articles partitifs</w:t>
            </w:r>
            <w:bookmarkStart w:id="0" w:name="_GoBack"/>
            <w:bookmarkEnd w:id="0"/>
          </w:p>
        </w:tc>
      </w:tr>
    </w:tbl>
    <w:p w:rsidR="0013147F" w:rsidRDefault="0013147F">
      <w:pPr>
        <w:rPr>
          <w:sz w:val="24"/>
          <w:szCs w:val="24"/>
        </w:rPr>
      </w:pPr>
    </w:p>
    <w:p w:rsidR="0013147F" w:rsidRPr="0013147F" w:rsidRDefault="0013147F">
      <w:pPr>
        <w:rPr>
          <w:sz w:val="24"/>
          <w:szCs w:val="24"/>
        </w:rPr>
      </w:pPr>
    </w:p>
    <w:sectPr w:rsidR="0013147F" w:rsidRPr="001314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7F"/>
    <w:rsid w:val="0013147F"/>
    <w:rsid w:val="0070041B"/>
    <w:rsid w:val="00DA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99E28-2809-42D5-89F3-4BB24867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3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131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peppe</dc:creator>
  <cp:keywords/>
  <dc:description/>
  <cp:lastModifiedBy>peppe</cp:lastModifiedBy>
  <cp:revision>3</cp:revision>
  <cp:lastPrinted>2021-11-12T08:51:00Z</cp:lastPrinted>
  <dcterms:created xsi:type="dcterms:W3CDTF">2021-11-12T08:30:00Z</dcterms:created>
  <dcterms:modified xsi:type="dcterms:W3CDTF">2022-06-03T16:29:00Z</dcterms:modified>
</cp:coreProperties>
</file>